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B6" w:rsidRDefault="00056FB6" w:rsidP="00056FB6">
      <w:pPr>
        <w:jc w:val="both"/>
        <w:rPr>
          <w:lang w:val="tr-TR"/>
        </w:rPr>
      </w:pPr>
      <w:r>
        <w:rPr>
          <w:lang w:val="tr-TR"/>
        </w:rPr>
        <w:t>Türk-Arap Ekonomi Forumu</w:t>
      </w:r>
    </w:p>
    <w:p w:rsidR="00056FB6" w:rsidRDefault="00056FB6" w:rsidP="00056FB6">
      <w:pPr>
        <w:jc w:val="both"/>
        <w:rPr>
          <w:lang w:val="tr-TR"/>
        </w:rPr>
      </w:pPr>
      <w:r>
        <w:rPr>
          <w:lang w:val="tr-TR"/>
        </w:rPr>
        <w:t>27 Nisan 2011, İstanbul</w:t>
      </w:r>
    </w:p>
    <w:p w:rsidR="00056FB6" w:rsidRDefault="00056FB6" w:rsidP="00056FB6">
      <w:pPr>
        <w:jc w:val="both"/>
        <w:rPr>
          <w:lang w:val="tr-TR"/>
        </w:rPr>
      </w:pPr>
    </w:p>
    <w:p w:rsidR="00056FB6" w:rsidRDefault="00056FB6" w:rsidP="00056FB6">
      <w:pPr>
        <w:jc w:val="both"/>
        <w:rPr>
          <w:lang w:val="tr-TR"/>
        </w:rPr>
      </w:pPr>
    </w:p>
    <w:p w:rsidR="00056FB6" w:rsidRDefault="00056FB6" w:rsidP="00056FB6">
      <w:pPr>
        <w:jc w:val="both"/>
        <w:rPr>
          <w:lang w:val="tr-TR"/>
        </w:rPr>
      </w:pPr>
    </w:p>
    <w:p w:rsidR="00446D9D" w:rsidRDefault="00056FB6" w:rsidP="00056FB6">
      <w:pPr>
        <w:jc w:val="both"/>
        <w:rPr>
          <w:lang w:val="tr-TR"/>
        </w:rPr>
      </w:pPr>
      <w:r>
        <w:rPr>
          <w:lang w:val="tr-TR"/>
        </w:rPr>
        <w:t>Sayın</w:t>
      </w:r>
      <w:proofErr w:type="gramStart"/>
      <w:r>
        <w:rPr>
          <w:lang w:val="tr-TR"/>
        </w:rPr>
        <w:t>…,</w:t>
      </w:r>
      <w:proofErr w:type="gramEnd"/>
    </w:p>
    <w:p w:rsidR="00446D9D" w:rsidRPr="00056FB6" w:rsidRDefault="00446D9D" w:rsidP="00056FB6">
      <w:pPr>
        <w:jc w:val="both"/>
        <w:rPr>
          <w:lang w:val="tr-TR"/>
        </w:rPr>
      </w:pPr>
      <w:r w:rsidRPr="00056FB6">
        <w:rPr>
          <w:lang w:val="tr-TR"/>
        </w:rPr>
        <w:t xml:space="preserve">Sizleri </w:t>
      </w:r>
      <w:r w:rsidR="00000FE9" w:rsidRPr="00056FB6">
        <w:rPr>
          <w:lang w:val="tr-TR"/>
        </w:rPr>
        <w:t xml:space="preserve">Türk-Arap Ekonomi Forumu </w:t>
      </w:r>
      <w:r w:rsidR="00062DBB" w:rsidRPr="00056FB6">
        <w:rPr>
          <w:lang w:val="tr-TR"/>
        </w:rPr>
        <w:t xml:space="preserve">vesilesiyle </w:t>
      </w:r>
      <w:r w:rsidRPr="00056FB6">
        <w:rPr>
          <w:lang w:val="tr-TR"/>
        </w:rPr>
        <w:t xml:space="preserve">6. </w:t>
      </w:r>
      <w:r w:rsidR="007C5CB2" w:rsidRPr="00056FB6">
        <w:rPr>
          <w:lang w:val="tr-TR"/>
        </w:rPr>
        <w:t>kez İstanbul’da</w:t>
      </w:r>
      <w:r w:rsidRPr="00056FB6">
        <w:rPr>
          <w:lang w:val="tr-TR"/>
        </w:rPr>
        <w:t xml:space="preserve"> ağırlamaktan duyduğum memnuniyeti ifade ederek</w:t>
      </w:r>
      <w:r w:rsidR="00062DBB" w:rsidRPr="00056FB6">
        <w:rPr>
          <w:lang w:val="tr-TR"/>
        </w:rPr>
        <w:t>,</w:t>
      </w:r>
      <w:r w:rsidRPr="00056FB6">
        <w:rPr>
          <w:lang w:val="tr-TR"/>
        </w:rPr>
        <w:t xml:space="preserve"> hepinizi şahsım, başkanlığını yürüttüğüm Türkiye Odalar Borsalar Birliği </w:t>
      </w:r>
      <w:r w:rsidR="0013171C" w:rsidRPr="00056FB6">
        <w:rPr>
          <w:lang w:val="tr-TR"/>
        </w:rPr>
        <w:t xml:space="preserve">yönetim kurulu </w:t>
      </w:r>
      <w:r w:rsidRPr="00056FB6">
        <w:rPr>
          <w:lang w:val="tr-TR"/>
        </w:rPr>
        <w:t>(TOBB) ve Dış Ekonomik İlişkiler Kurulu (DEİK) adına saygıyla selamlıyorum.</w:t>
      </w:r>
    </w:p>
    <w:p w:rsidR="00446D9D" w:rsidRPr="00056FB6" w:rsidRDefault="004F52A1" w:rsidP="00056FB6">
      <w:pPr>
        <w:pStyle w:val="GvdeMetni"/>
        <w:rPr>
          <w:szCs w:val="24"/>
        </w:rPr>
      </w:pPr>
      <w:r w:rsidRPr="00056FB6">
        <w:rPr>
          <w:szCs w:val="24"/>
        </w:rPr>
        <w:t>Bu f</w:t>
      </w:r>
      <w:r w:rsidR="00446D9D" w:rsidRPr="00056FB6">
        <w:rPr>
          <w:szCs w:val="24"/>
        </w:rPr>
        <w:t xml:space="preserve">orumu </w:t>
      </w:r>
      <w:r w:rsidR="00000FE9" w:rsidRPr="00056FB6">
        <w:rPr>
          <w:szCs w:val="24"/>
        </w:rPr>
        <w:t>6 yıldır himaye</w:t>
      </w:r>
      <w:r w:rsidR="00663B55" w:rsidRPr="00056FB6">
        <w:rPr>
          <w:szCs w:val="24"/>
        </w:rPr>
        <w:t>sinde g</w:t>
      </w:r>
      <w:r w:rsidR="00C92CF3" w:rsidRPr="00056FB6">
        <w:rPr>
          <w:szCs w:val="24"/>
        </w:rPr>
        <w:t>erçekleştiren, Başbakanımız Sn. R</w:t>
      </w:r>
      <w:r w:rsidR="00663B55" w:rsidRPr="00056FB6">
        <w:rPr>
          <w:szCs w:val="24"/>
        </w:rPr>
        <w:t>ecep Tayyip Erdoğan’a,</w:t>
      </w:r>
      <w:r w:rsidR="00446D9D" w:rsidRPr="00056FB6">
        <w:rPr>
          <w:szCs w:val="24"/>
        </w:rPr>
        <w:t xml:space="preserve"> Türk-Arap ilişkilerinin gelişmesine yapmış olduğu</w:t>
      </w:r>
      <w:r w:rsidR="00663B55" w:rsidRPr="00056FB6">
        <w:rPr>
          <w:szCs w:val="24"/>
        </w:rPr>
        <w:t xml:space="preserve"> </w:t>
      </w:r>
      <w:r w:rsidR="00446D9D" w:rsidRPr="00056FB6">
        <w:rPr>
          <w:szCs w:val="24"/>
        </w:rPr>
        <w:t>katkılardan dolayı Türk özel sektör</w:t>
      </w:r>
      <w:r w:rsidR="00C92CF3" w:rsidRPr="00056FB6">
        <w:rPr>
          <w:szCs w:val="24"/>
        </w:rPr>
        <w:t>ü adına şükranlarımı</w:t>
      </w:r>
      <w:r w:rsidR="00BE020E" w:rsidRPr="00056FB6">
        <w:rPr>
          <w:szCs w:val="24"/>
        </w:rPr>
        <w:t xml:space="preserve"> sunarım.</w:t>
      </w:r>
    </w:p>
    <w:p w:rsidR="008E36C6" w:rsidRPr="00056FB6" w:rsidRDefault="007B0646" w:rsidP="00056FB6">
      <w:pPr>
        <w:jc w:val="both"/>
        <w:rPr>
          <w:bCs/>
          <w:lang w:val="tr-TR"/>
        </w:rPr>
      </w:pPr>
      <w:r w:rsidRPr="00056FB6">
        <w:rPr>
          <w:lang w:val="tr-TR"/>
        </w:rPr>
        <w:t>Ayrıca</w:t>
      </w:r>
      <w:r w:rsidR="002A4873" w:rsidRPr="00056FB6">
        <w:rPr>
          <w:lang w:val="tr-TR"/>
        </w:rPr>
        <w:t>,</w:t>
      </w:r>
      <w:r w:rsidR="00C92CF3" w:rsidRPr="00056FB6">
        <w:rPr>
          <w:lang w:val="tr-TR"/>
        </w:rPr>
        <w:t xml:space="preserve"> bu F</w:t>
      </w:r>
      <w:r w:rsidRPr="00056FB6">
        <w:rPr>
          <w:lang w:val="tr-TR"/>
        </w:rPr>
        <w:t>orum</w:t>
      </w:r>
      <w:r w:rsidR="00C92CF3" w:rsidRPr="00056FB6">
        <w:rPr>
          <w:lang w:val="tr-TR"/>
        </w:rPr>
        <w:t>’</w:t>
      </w:r>
      <w:r w:rsidRPr="00056FB6">
        <w:rPr>
          <w:lang w:val="tr-TR"/>
        </w:rPr>
        <w:t>a</w:t>
      </w:r>
      <w:r w:rsidR="008E36C6" w:rsidRPr="00056FB6">
        <w:rPr>
          <w:lang w:val="tr-TR"/>
        </w:rPr>
        <w:t xml:space="preserve"> katılarak bizleri </w:t>
      </w:r>
      <w:r w:rsidR="00663B55" w:rsidRPr="00056FB6">
        <w:rPr>
          <w:lang w:val="tr-TR"/>
        </w:rPr>
        <w:t xml:space="preserve">onurlandıran </w:t>
      </w:r>
      <w:r w:rsidR="008E36C6" w:rsidRPr="00056FB6">
        <w:rPr>
          <w:lang w:val="tr-TR"/>
        </w:rPr>
        <w:t xml:space="preserve">devlet adamlarına </w:t>
      </w:r>
      <w:r w:rsidR="008E36C6" w:rsidRPr="00056FB6">
        <w:rPr>
          <w:bCs/>
          <w:lang w:val="tr-TR"/>
        </w:rPr>
        <w:t xml:space="preserve">Türk iş dünyası adına </w:t>
      </w:r>
      <w:r w:rsidR="009F5080" w:rsidRPr="00056FB6">
        <w:rPr>
          <w:bCs/>
          <w:lang w:val="tr-TR"/>
        </w:rPr>
        <w:t>teşekkürlerimizi</w:t>
      </w:r>
      <w:r w:rsidR="008E36C6" w:rsidRPr="00056FB6">
        <w:rPr>
          <w:bCs/>
          <w:lang w:val="tr-TR"/>
        </w:rPr>
        <w:t xml:space="preserve"> sunuyorum.</w:t>
      </w:r>
    </w:p>
    <w:p w:rsidR="008E36C6" w:rsidRPr="00056FB6" w:rsidRDefault="008E36C6" w:rsidP="00056FB6">
      <w:pPr>
        <w:jc w:val="both"/>
        <w:rPr>
          <w:lang w:val="tr-TR"/>
        </w:rPr>
      </w:pPr>
      <w:r w:rsidRPr="00056FB6">
        <w:rPr>
          <w:lang w:val="tr-TR"/>
        </w:rPr>
        <w:t>Değerli Bakanlar, Kıymetli İşadamları,</w:t>
      </w:r>
    </w:p>
    <w:p w:rsidR="0037201D" w:rsidRPr="00056FB6" w:rsidRDefault="00062DBB" w:rsidP="00056FB6">
      <w:pPr>
        <w:jc w:val="both"/>
        <w:rPr>
          <w:lang w:val="tr-TR"/>
        </w:rPr>
      </w:pPr>
      <w:r w:rsidRPr="00056FB6">
        <w:rPr>
          <w:lang w:val="tr-TR"/>
        </w:rPr>
        <w:t>Geçen yıl haziran ayında</w:t>
      </w:r>
      <w:r w:rsidR="00663B55" w:rsidRPr="00056FB6">
        <w:rPr>
          <w:lang w:val="tr-TR"/>
        </w:rPr>
        <w:t>,</w:t>
      </w:r>
      <w:r w:rsidRPr="00056FB6">
        <w:rPr>
          <w:lang w:val="tr-TR"/>
        </w:rPr>
        <w:t xml:space="preserve">  </w:t>
      </w:r>
      <w:r w:rsidR="0071692D" w:rsidRPr="00056FB6">
        <w:rPr>
          <w:lang w:val="tr-TR"/>
        </w:rPr>
        <w:t>Türk</w:t>
      </w:r>
      <w:r w:rsidRPr="00056FB6">
        <w:rPr>
          <w:lang w:val="tr-TR"/>
        </w:rPr>
        <w:t>–Arap Ekonomi Forumu</w:t>
      </w:r>
      <w:r w:rsidR="0013171C" w:rsidRPr="00056FB6">
        <w:rPr>
          <w:lang w:val="tr-TR"/>
        </w:rPr>
        <w:t>’</w:t>
      </w:r>
      <w:r w:rsidRPr="00056FB6">
        <w:rPr>
          <w:lang w:val="tr-TR"/>
        </w:rPr>
        <w:t>nun</w:t>
      </w:r>
      <w:r w:rsidR="00663B55" w:rsidRPr="00056FB6">
        <w:rPr>
          <w:lang w:val="tr-TR"/>
        </w:rPr>
        <w:t>,</w:t>
      </w:r>
      <w:r w:rsidRPr="00056FB6">
        <w:rPr>
          <w:lang w:val="tr-TR"/>
        </w:rPr>
        <w:t xml:space="preserve"> </w:t>
      </w:r>
      <w:r w:rsidR="0037201D" w:rsidRPr="00056FB6">
        <w:rPr>
          <w:lang w:val="tr-TR"/>
        </w:rPr>
        <w:t>Sayın Başbakanımız, Lübnan Başbakanı D</w:t>
      </w:r>
      <w:r w:rsidRPr="00056FB6">
        <w:rPr>
          <w:lang w:val="tr-TR"/>
        </w:rPr>
        <w:t>eğerli Dostum Hariri, Dışi</w:t>
      </w:r>
      <w:r w:rsidR="0037201D" w:rsidRPr="00056FB6">
        <w:rPr>
          <w:lang w:val="tr-TR"/>
        </w:rPr>
        <w:t>şleri Bakanı</w:t>
      </w:r>
      <w:r w:rsidR="00B31EFA" w:rsidRPr="00056FB6">
        <w:rPr>
          <w:lang w:val="tr-TR"/>
        </w:rPr>
        <w:t>mız</w:t>
      </w:r>
      <w:r w:rsidR="0037201D" w:rsidRPr="00056FB6">
        <w:rPr>
          <w:lang w:val="tr-TR"/>
        </w:rPr>
        <w:t>, Ar</w:t>
      </w:r>
      <w:r w:rsidR="0071692D" w:rsidRPr="00056FB6">
        <w:rPr>
          <w:lang w:val="tr-TR"/>
        </w:rPr>
        <w:t xml:space="preserve">ap ülkelerinin </w:t>
      </w:r>
      <w:r w:rsidR="00B43A9B" w:rsidRPr="00056FB6">
        <w:rPr>
          <w:lang w:val="tr-TR"/>
        </w:rPr>
        <w:t>Dışişleri B</w:t>
      </w:r>
      <w:r w:rsidR="0071692D" w:rsidRPr="00056FB6">
        <w:rPr>
          <w:lang w:val="tr-TR"/>
        </w:rPr>
        <w:t>akanları, M</w:t>
      </w:r>
      <w:r w:rsidR="00B31EFA" w:rsidRPr="00056FB6">
        <w:rPr>
          <w:lang w:val="tr-TR"/>
        </w:rPr>
        <w:t>aliye B</w:t>
      </w:r>
      <w:r w:rsidR="0037201D" w:rsidRPr="00056FB6">
        <w:rPr>
          <w:lang w:val="tr-TR"/>
        </w:rPr>
        <w:t xml:space="preserve">akanımız ve </w:t>
      </w:r>
      <w:r w:rsidR="0071692D" w:rsidRPr="00056FB6">
        <w:rPr>
          <w:lang w:val="tr-TR"/>
        </w:rPr>
        <w:t xml:space="preserve">Arap Ülkelerinin </w:t>
      </w:r>
      <w:r w:rsidR="00B43A9B" w:rsidRPr="00056FB6">
        <w:rPr>
          <w:lang w:val="tr-TR"/>
        </w:rPr>
        <w:t>Maliye B</w:t>
      </w:r>
      <w:r w:rsidR="0071692D" w:rsidRPr="00056FB6">
        <w:rPr>
          <w:lang w:val="tr-TR"/>
        </w:rPr>
        <w:t>akanlarının</w:t>
      </w:r>
      <w:r w:rsidR="0037201D" w:rsidRPr="00056FB6">
        <w:rPr>
          <w:lang w:val="tr-TR"/>
        </w:rPr>
        <w:t xml:space="preserve"> </w:t>
      </w:r>
      <w:r w:rsidR="009F5080" w:rsidRPr="00056FB6">
        <w:rPr>
          <w:lang w:val="tr-TR"/>
        </w:rPr>
        <w:t>onurlandırmalarıyla</w:t>
      </w:r>
      <w:r w:rsidR="0037201D" w:rsidRPr="00056FB6">
        <w:rPr>
          <w:lang w:val="tr-TR"/>
        </w:rPr>
        <w:t xml:space="preserve"> görkemli bir açılış</w:t>
      </w:r>
      <w:r w:rsidR="0071692D" w:rsidRPr="00056FB6">
        <w:rPr>
          <w:lang w:val="tr-TR"/>
        </w:rPr>
        <w:t xml:space="preserve">ını </w:t>
      </w:r>
      <w:r w:rsidR="0037201D" w:rsidRPr="00056FB6">
        <w:rPr>
          <w:lang w:val="tr-TR"/>
        </w:rPr>
        <w:t>yapmıştık.</w:t>
      </w:r>
    </w:p>
    <w:p w:rsidR="0068562B" w:rsidRPr="00056FB6" w:rsidRDefault="0037201D" w:rsidP="00056FB6">
      <w:pPr>
        <w:jc w:val="both"/>
        <w:rPr>
          <w:lang w:val="tr-TR"/>
        </w:rPr>
      </w:pPr>
      <w:r w:rsidRPr="00056FB6">
        <w:rPr>
          <w:lang w:val="tr-TR"/>
        </w:rPr>
        <w:t>Top</w:t>
      </w:r>
      <w:r w:rsidR="0050576E" w:rsidRPr="00056FB6">
        <w:rPr>
          <w:lang w:val="tr-TR"/>
        </w:rPr>
        <w:t xml:space="preserve">lantının açılışında konuşan </w:t>
      </w:r>
      <w:r w:rsidR="00B43A9B" w:rsidRPr="00056FB6">
        <w:rPr>
          <w:lang w:val="tr-TR"/>
        </w:rPr>
        <w:t>D</w:t>
      </w:r>
      <w:r w:rsidR="00062DBB" w:rsidRPr="00056FB6">
        <w:rPr>
          <w:lang w:val="tr-TR"/>
        </w:rPr>
        <w:t>ış</w:t>
      </w:r>
      <w:r w:rsidR="00B43A9B" w:rsidRPr="00056FB6">
        <w:rPr>
          <w:lang w:val="tr-TR"/>
        </w:rPr>
        <w:t>işleri B</w:t>
      </w:r>
      <w:r w:rsidRPr="00056FB6">
        <w:rPr>
          <w:lang w:val="tr-TR"/>
        </w:rPr>
        <w:t xml:space="preserve">akanımız Ahmet Davutoğlu </w:t>
      </w:r>
      <w:r w:rsidR="006043F3" w:rsidRPr="00056FB6">
        <w:rPr>
          <w:lang w:val="tr-TR"/>
        </w:rPr>
        <w:t>Türkler ve Araplar arasında inşa edilmeye çalışılan duvarlar</w:t>
      </w:r>
      <w:r w:rsidR="006E33D4" w:rsidRPr="00056FB6">
        <w:rPr>
          <w:lang w:val="tr-TR"/>
        </w:rPr>
        <w:t>ın</w:t>
      </w:r>
      <w:r w:rsidR="006043F3" w:rsidRPr="00056FB6">
        <w:rPr>
          <w:lang w:val="tr-TR"/>
        </w:rPr>
        <w:t xml:space="preserve"> birer birer yıkıldığını if</w:t>
      </w:r>
      <w:r w:rsidR="002A4873" w:rsidRPr="00056FB6">
        <w:rPr>
          <w:lang w:val="tr-TR"/>
        </w:rPr>
        <w:t xml:space="preserve">ade edip, </w:t>
      </w:r>
      <w:r w:rsidR="0071692D" w:rsidRPr="00056FB6">
        <w:rPr>
          <w:lang w:val="tr-TR"/>
        </w:rPr>
        <w:t xml:space="preserve">Türkiye, Suriye, Ürdün ve </w:t>
      </w:r>
      <w:r w:rsidR="006043F3" w:rsidRPr="00056FB6">
        <w:rPr>
          <w:lang w:val="tr-TR"/>
        </w:rPr>
        <w:t>Lübnan arasında bir serbest ticaret ve dolaşım alanının kurulacağını duyurmuştu.</w:t>
      </w:r>
    </w:p>
    <w:p w:rsidR="006043F3" w:rsidRPr="00056FB6" w:rsidRDefault="006043F3" w:rsidP="00056FB6">
      <w:pPr>
        <w:jc w:val="both"/>
        <w:rPr>
          <w:lang w:val="tr-TR"/>
        </w:rPr>
      </w:pPr>
      <w:r w:rsidRPr="00056FB6">
        <w:rPr>
          <w:lang w:val="tr-TR"/>
        </w:rPr>
        <w:t>Daha sonra</w:t>
      </w:r>
      <w:r w:rsidR="00062DBB" w:rsidRPr="00056FB6">
        <w:rPr>
          <w:lang w:val="tr-TR"/>
        </w:rPr>
        <w:t>,</w:t>
      </w:r>
      <w:r w:rsidRPr="00056FB6">
        <w:rPr>
          <w:lang w:val="tr-TR"/>
        </w:rPr>
        <w:t xml:space="preserve"> </w:t>
      </w:r>
      <w:r w:rsidR="006E33D4" w:rsidRPr="00056FB6">
        <w:rPr>
          <w:lang w:val="tr-TR"/>
        </w:rPr>
        <w:t xml:space="preserve">aynı </w:t>
      </w:r>
      <w:r w:rsidRPr="00056FB6">
        <w:rPr>
          <w:lang w:val="tr-TR"/>
        </w:rPr>
        <w:t xml:space="preserve">yıl içinde </w:t>
      </w:r>
      <w:r w:rsidR="00062DBB" w:rsidRPr="00056FB6">
        <w:rPr>
          <w:lang w:val="tr-TR"/>
        </w:rPr>
        <w:t xml:space="preserve">4 ülke </w:t>
      </w:r>
      <w:r w:rsidRPr="00056FB6">
        <w:rPr>
          <w:lang w:val="tr-TR"/>
        </w:rPr>
        <w:t>iş dünyası olarak</w:t>
      </w:r>
      <w:r w:rsidR="002A4873" w:rsidRPr="00056FB6">
        <w:rPr>
          <w:lang w:val="tr-TR"/>
        </w:rPr>
        <w:t>,</w:t>
      </w:r>
      <w:r w:rsidRPr="00056FB6">
        <w:rPr>
          <w:lang w:val="tr-TR"/>
        </w:rPr>
        <w:t xml:space="preserve"> bu projenin takipçi</w:t>
      </w:r>
      <w:r w:rsidR="0013171C" w:rsidRPr="00056FB6">
        <w:rPr>
          <w:lang w:val="tr-TR"/>
        </w:rPr>
        <w:t>si</w:t>
      </w:r>
      <w:r w:rsidRPr="00056FB6">
        <w:rPr>
          <w:lang w:val="tr-TR"/>
        </w:rPr>
        <w:t xml:space="preserve"> olduk ve 4 ülkenin iş dünyasını temsil etmek üzere Lev</w:t>
      </w:r>
      <w:r w:rsidR="00C9174F" w:rsidRPr="00056FB6">
        <w:rPr>
          <w:lang w:val="tr-TR"/>
        </w:rPr>
        <w:t>a</w:t>
      </w:r>
      <w:r w:rsidRPr="00056FB6">
        <w:rPr>
          <w:lang w:val="tr-TR"/>
        </w:rPr>
        <w:t>nt İş Forumu</w:t>
      </w:r>
      <w:r w:rsidR="004A5BB1" w:rsidRPr="00056FB6">
        <w:rPr>
          <w:lang w:val="tr-TR"/>
        </w:rPr>
        <w:t>’</w:t>
      </w:r>
      <w:r w:rsidRPr="00056FB6">
        <w:rPr>
          <w:lang w:val="tr-TR"/>
        </w:rPr>
        <w:t>nu kurduk.</w:t>
      </w:r>
    </w:p>
    <w:p w:rsidR="00A43A44" w:rsidRPr="00056FB6" w:rsidRDefault="0050576E" w:rsidP="00056FB6">
      <w:pPr>
        <w:jc w:val="both"/>
        <w:rPr>
          <w:lang w:val="tr-TR"/>
        </w:rPr>
      </w:pPr>
      <w:r w:rsidRPr="00056FB6">
        <w:rPr>
          <w:lang w:val="tr-TR"/>
        </w:rPr>
        <w:t>Dün</w:t>
      </w:r>
      <w:r w:rsidR="0071692D" w:rsidRPr="00056FB6">
        <w:rPr>
          <w:lang w:val="tr-TR"/>
        </w:rPr>
        <w:t xml:space="preserve"> sabah</w:t>
      </w:r>
      <w:r w:rsidR="0013171C" w:rsidRPr="00056FB6">
        <w:rPr>
          <w:lang w:val="tr-TR"/>
        </w:rPr>
        <w:t>,</w:t>
      </w:r>
      <w:r w:rsidR="00A43A44" w:rsidRPr="00056FB6">
        <w:rPr>
          <w:lang w:val="tr-TR"/>
        </w:rPr>
        <w:t xml:space="preserve"> değerli dostum Adnan Ka</w:t>
      </w:r>
      <w:r w:rsidR="00C9174F" w:rsidRPr="00056FB6">
        <w:rPr>
          <w:lang w:val="tr-TR"/>
        </w:rPr>
        <w:t>s</w:t>
      </w:r>
      <w:r w:rsidR="00A43A44" w:rsidRPr="00056FB6">
        <w:rPr>
          <w:lang w:val="tr-TR"/>
        </w:rPr>
        <w:t>sar</w:t>
      </w:r>
      <w:r w:rsidR="006E33D4" w:rsidRPr="00056FB6">
        <w:rPr>
          <w:lang w:val="tr-TR"/>
        </w:rPr>
        <w:t>’ın</w:t>
      </w:r>
      <w:r w:rsidR="00A43A44" w:rsidRPr="00056FB6">
        <w:rPr>
          <w:lang w:val="tr-TR"/>
        </w:rPr>
        <w:t xml:space="preserve"> önderliğinde çalışmalarını sürdüren Arap </w:t>
      </w:r>
      <w:r w:rsidR="004F52A1" w:rsidRPr="00056FB6">
        <w:rPr>
          <w:lang w:val="tr-TR"/>
        </w:rPr>
        <w:t xml:space="preserve">Odalar Birliği </w:t>
      </w:r>
      <w:proofErr w:type="gramStart"/>
      <w:r w:rsidR="004F52A1" w:rsidRPr="00056FB6">
        <w:rPr>
          <w:lang w:val="tr-TR"/>
        </w:rPr>
        <w:t>ile</w:t>
      </w:r>
      <w:r w:rsidR="0013171C" w:rsidRPr="00056FB6">
        <w:rPr>
          <w:lang w:val="tr-TR"/>
        </w:rPr>
        <w:t>,</w:t>
      </w:r>
      <w:proofErr w:type="gramEnd"/>
      <w:r w:rsidR="004F52A1" w:rsidRPr="00056FB6">
        <w:rPr>
          <w:lang w:val="tr-TR"/>
        </w:rPr>
        <w:t xml:space="preserve"> </w:t>
      </w:r>
      <w:r w:rsidR="00A43A44" w:rsidRPr="00056FB6">
        <w:rPr>
          <w:lang w:val="tr-TR"/>
        </w:rPr>
        <w:t xml:space="preserve">Türkiye Odalar ve Borsalar Birliği </w:t>
      </w:r>
      <w:r w:rsidR="00062DBB" w:rsidRPr="00056FB6">
        <w:rPr>
          <w:lang w:val="tr-TR"/>
        </w:rPr>
        <w:t xml:space="preserve">(TOBB) </w:t>
      </w:r>
      <w:r w:rsidR="00A43A44" w:rsidRPr="00056FB6">
        <w:rPr>
          <w:lang w:val="tr-TR"/>
        </w:rPr>
        <w:t>arasında işbirliğinin etkinleştirilmesi için yara</w:t>
      </w:r>
      <w:r w:rsidR="0071692D" w:rsidRPr="00056FB6">
        <w:rPr>
          <w:lang w:val="tr-TR"/>
        </w:rPr>
        <w:t>r</w:t>
      </w:r>
      <w:r w:rsidR="00A43A44" w:rsidRPr="00056FB6">
        <w:rPr>
          <w:lang w:val="tr-TR"/>
        </w:rPr>
        <w:t xml:space="preserve">lı bir toplantı yaptık ve önemli kararlar aldık. </w:t>
      </w:r>
    </w:p>
    <w:p w:rsidR="003A2C7A" w:rsidRPr="00056FB6" w:rsidRDefault="0068562B" w:rsidP="00056FB6">
      <w:pPr>
        <w:jc w:val="both"/>
        <w:rPr>
          <w:lang w:val="tr-TR"/>
        </w:rPr>
      </w:pPr>
      <w:r w:rsidRPr="00056FB6">
        <w:rPr>
          <w:lang w:val="tr-TR"/>
        </w:rPr>
        <w:t xml:space="preserve">Arap ülkeleri ile Türkiye arasında </w:t>
      </w:r>
      <w:r w:rsidR="004A5BB1" w:rsidRPr="00056FB6">
        <w:rPr>
          <w:lang w:val="tr-TR"/>
        </w:rPr>
        <w:t xml:space="preserve">imzalanan serbest ticaret anlaşmaları, vizelerin kalkması ile ekonomik ilişkilerimiz canlandı; </w:t>
      </w:r>
      <w:r w:rsidR="00D133F5" w:rsidRPr="00056FB6">
        <w:rPr>
          <w:lang w:val="tr-TR"/>
        </w:rPr>
        <w:t>karşılıklı ticaret hacmimi</w:t>
      </w:r>
      <w:r w:rsidR="00C9174F" w:rsidRPr="00056FB6">
        <w:rPr>
          <w:lang w:val="tr-TR"/>
        </w:rPr>
        <w:t>z</w:t>
      </w:r>
      <w:r w:rsidR="00D133F5" w:rsidRPr="00056FB6">
        <w:rPr>
          <w:lang w:val="tr-TR"/>
        </w:rPr>
        <w:t xml:space="preserve"> 2010 yılı</w:t>
      </w:r>
      <w:r w:rsidR="001614A5" w:rsidRPr="00056FB6">
        <w:rPr>
          <w:lang w:val="tr-TR"/>
        </w:rPr>
        <w:t xml:space="preserve">nda </w:t>
      </w:r>
      <w:proofErr w:type="gramStart"/>
      <w:r w:rsidR="001614A5" w:rsidRPr="00056FB6">
        <w:rPr>
          <w:lang w:val="tr-TR"/>
        </w:rPr>
        <w:t>33.4</w:t>
      </w:r>
      <w:proofErr w:type="gramEnd"/>
      <w:r w:rsidR="001614A5" w:rsidRPr="00056FB6">
        <w:rPr>
          <w:lang w:val="tr-TR"/>
        </w:rPr>
        <w:t xml:space="preserve"> milyar dolara yükseldi. </w:t>
      </w:r>
      <w:r w:rsidR="0038652C" w:rsidRPr="00056FB6">
        <w:rPr>
          <w:lang w:val="tr-TR"/>
        </w:rPr>
        <w:t xml:space="preserve">Ama bu yeterli değil. Bahsettiğimiz 33 milyar dolar ancak denizde su damlasını ifade ediyor. </w:t>
      </w:r>
    </w:p>
    <w:p w:rsidR="003A2C7A" w:rsidRPr="00056FB6" w:rsidRDefault="00E94149" w:rsidP="00056FB6">
      <w:pPr>
        <w:jc w:val="both"/>
        <w:rPr>
          <w:lang w:val="tr-TR"/>
        </w:rPr>
      </w:pPr>
      <w:r w:rsidRPr="00056FB6">
        <w:rPr>
          <w:lang w:val="tr-TR"/>
        </w:rPr>
        <w:t xml:space="preserve">Arap ülkeleri 600 milyar dolara yakın ithalat yapıyor ama biz ancak 23 milyar dolar satabiliyoruz. Biz 180 milyar dolar ithalat yapıyoruz, ama Arap ülkelerinden aldığımız malların toplamı 10 milyar doları ancak buluyor. Bunun da büyük bir çoğunluğu enerji ithalatından oluşuyor. </w:t>
      </w:r>
    </w:p>
    <w:p w:rsidR="003A2C7A" w:rsidRPr="00056FB6" w:rsidRDefault="003A2C7A" w:rsidP="00056FB6">
      <w:pPr>
        <w:jc w:val="both"/>
        <w:rPr>
          <w:lang w:val="tr-TR"/>
        </w:rPr>
      </w:pPr>
      <w:r w:rsidRPr="00056FB6">
        <w:rPr>
          <w:lang w:val="tr-TR"/>
        </w:rPr>
        <w:t xml:space="preserve">Bir başka deyişle, DAHA YOLUN BAŞINDAYIZ. </w:t>
      </w:r>
    </w:p>
    <w:p w:rsidR="00E94149" w:rsidRPr="00056FB6" w:rsidRDefault="0038652C" w:rsidP="00056FB6">
      <w:pPr>
        <w:jc w:val="both"/>
        <w:rPr>
          <w:lang w:val="tr-TR"/>
        </w:rPr>
      </w:pPr>
      <w:r w:rsidRPr="00056FB6">
        <w:rPr>
          <w:lang w:val="tr-TR"/>
        </w:rPr>
        <w:t xml:space="preserve">Hedefimizi net olarak belirlemeliyiz. Çünkü komşunla ilişkilerini geliştirmeden uzaklarda rekabet edemezsin. Bugün Almanya bir ihracat devidir. 1 trilyon doların üzerinde ihracatı bulunan Almanya’nın, </w:t>
      </w:r>
      <w:r w:rsidR="00E94149" w:rsidRPr="00056FB6">
        <w:rPr>
          <w:lang w:val="tr-TR"/>
        </w:rPr>
        <w:t xml:space="preserve">60 sene öncesine kadar en azılı düşmanı olan </w:t>
      </w:r>
      <w:r w:rsidRPr="00056FB6">
        <w:rPr>
          <w:lang w:val="tr-TR"/>
        </w:rPr>
        <w:t xml:space="preserve">Fransa ile ticaret hacmi 190 milyar dolar. Ürünlerinin yüzde 74'ünü Avrupa ülkelerine, yani komşularına satıyor. </w:t>
      </w:r>
    </w:p>
    <w:p w:rsidR="001614A5" w:rsidRPr="00056FB6" w:rsidRDefault="0038652C" w:rsidP="00056FB6">
      <w:pPr>
        <w:jc w:val="both"/>
        <w:rPr>
          <w:lang w:val="tr-TR"/>
        </w:rPr>
      </w:pPr>
      <w:r w:rsidRPr="00056FB6">
        <w:rPr>
          <w:lang w:val="tr-TR"/>
        </w:rPr>
        <w:t xml:space="preserve">Bizim de en azından ikili </w:t>
      </w:r>
      <w:r w:rsidR="00E94149" w:rsidRPr="00056FB6">
        <w:rPr>
          <w:lang w:val="tr-TR"/>
        </w:rPr>
        <w:t xml:space="preserve">ticarette </w:t>
      </w:r>
      <w:r w:rsidR="003A2C7A" w:rsidRPr="00056FB6">
        <w:rPr>
          <w:lang w:val="tr-TR"/>
        </w:rPr>
        <w:t xml:space="preserve">bugünkü yüzde 4,2’den, </w:t>
      </w:r>
      <w:r w:rsidR="00E94149" w:rsidRPr="00056FB6">
        <w:rPr>
          <w:lang w:val="tr-TR"/>
        </w:rPr>
        <w:t>yüzde 20’</w:t>
      </w:r>
      <w:r w:rsidR="003A2C7A" w:rsidRPr="00056FB6">
        <w:rPr>
          <w:lang w:val="tr-TR"/>
        </w:rPr>
        <w:t xml:space="preserve">ye çıkmamız </w:t>
      </w:r>
      <w:r w:rsidR="00E94149" w:rsidRPr="00056FB6">
        <w:rPr>
          <w:lang w:val="tr-TR"/>
        </w:rPr>
        <w:t>gerekiyor. Bu hedef etrafında hep birlikte kenetlenmeliyiz. Ben hepinizin gözlerinde bu ışığı, bu umudu görüyorum. Birbirimize inanırsak bunu başarabileceğimizi biliyorum.</w:t>
      </w:r>
    </w:p>
    <w:p w:rsidR="004C46CC" w:rsidRPr="00056FB6" w:rsidRDefault="00E94149" w:rsidP="00056FB6">
      <w:pPr>
        <w:jc w:val="both"/>
        <w:rPr>
          <w:lang w:val="tr-TR"/>
        </w:rPr>
      </w:pPr>
      <w:r w:rsidRPr="00056FB6">
        <w:rPr>
          <w:lang w:val="tr-TR"/>
        </w:rPr>
        <w:t xml:space="preserve">İkili ilişkilerimiz ticaretle de bitmiyor. </w:t>
      </w:r>
      <w:r w:rsidR="00D133F5" w:rsidRPr="00056FB6">
        <w:rPr>
          <w:lang w:val="tr-TR"/>
        </w:rPr>
        <w:t xml:space="preserve">Türk </w:t>
      </w:r>
      <w:proofErr w:type="gramStart"/>
      <w:r w:rsidR="001614A5" w:rsidRPr="00056FB6">
        <w:rPr>
          <w:lang w:val="tr-TR"/>
        </w:rPr>
        <w:t>müteahhitlik</w:t>
      </w:r>
      <w:proofErr w:type="gramEnd"/>
      <w:r w:rsidR="001614A5" w:rsidRPr="00056FB6">
        <w:rPr>
          <w:lang w:val="tr-TR"/>
        </w:rPr>
        <w:t xml:space="preserve"> şirketlerinin </w:t>
      </w:r>
      <w:r w:rsidR="00D133F5" w:rsidRPr="00056FB6">
        <w:rPr>
          <w:lang w:val="tr-TR"/>
        </w:rPr>
        <w:t>Arap ülkelerinde üstlendiği proje bedeli</w:t>
      </w:r>
      <w:r w:rsidR="00663B55" w:rsidRPr="00056FB6">
        <w:rPr>
          <w:lang w:val="tr-TR"/>
        </w:rPr>
        <w:t>,</w:t>
      </w:r>
      <w:r w:rsidR="00D133F5" w:rsidRPr="00056FB6">
        <w:rPr>
          <w:lang w:val="tr-TR"/>
        </w:rPr>
        <w:t xml:space="preserve"> </w:t>
      </w:r>
      <w:r w:rsidR="00E61B4B" w:rsidRPr="00056FB6">
        <w:rPr>
          <w:lang w:val="tr-TR"/>
        </w:rPr>
        <w:t xml:space="preserve"> 76</w:t>
      </w:r>
      <w:r w:rsidR="001614A5" w:rsidRPr="00056FB6">
        <w:rPr>
          <w:lang w:val="tr-TR"/>
        </w:rPr>
        <w:t xml:space="preserve"> milyar dolara </w:t>
      </w:r>
      <w:r w:rsidR="004C46CC" w:rsidRPr="00056FB6">
        <w:rPr>
          <w:lang w:val="tr-TR"/>
        </w:rPr>
        <w:t xml:space="preserve">ulaştı. Yani Türk </w:t>
      </w:r>
      <w:proofErr w:type="gramStart"/>
      <w:r w:rsidR="004C46CC" w:rsidRPr="00056FB6">
        <w:rPr>
          <w:lang w:val="tr-TR"/>
        </w:rPr>
        <w:t>müteahhitlik</w:t>
      </w:r>
      <w:proofErr w:type="gramEnd"/>
      <w:r w:rsidR="004C46CC" w:rsidRPr="00056FB6">
        <w:rPr>
          <w:lang w:val="tr-TR"/>
        </w:rPr>
        <w:t xml:space="preserve"> sektörü projelerinin yüzde 40’ını dost ve kardeş Arap ülkelerinde g</w:t>
      </w:r>
      <w:r w:rsidR="0050576E" w:rsidRPr="00056FB6">
        <w:rPr>
          <w:lang w:val="tr-TR"/>
        </w:rPr>
        <w:t>erçekleştirdi</w:t>
      </w:r>
      <w:r w:rsidR="004C46CC" w:rsidRPr="00056FB6">
        <w:rPr>
          <w:lang w:val="tr-TR"/>
        </w:rPr>
        <w:t xml:space="preserve">. </w:t>
      </w:r>
    </w:p>
    <w:p w:rsidR="00D133F5" w:rsidRPr="00056FB6" w:rsidRDefault="0026552F" w:rsidP="00056FB6">
      <w:pPr>
        <w:jc w:val="both"/>
        <w:rPr>
          <w:lang w:val="tr-TR"/>
        </w:rPr>
      </w:pPr>
      <w:r w:rsidRPr="00056FB6">
        <w:rPr>
          <w:lang w:val="tr-TR"/>
        </w:rPr>
        <w:lastRenderedPageBreak/>
        <w:t>Artan dostluk ilişkilerimiz turizm alanında da kendini gösterdi. Türkiye’yi ziyaret eden Arap turist sayısı, bundan 10 yıl önce sadece 250 binken,</w:t>
      </w:r>
      <w:r w:rsidR="00D133F5" w:rsidRPr="00056FB6">
        <w:rPr>
          <w:lang w:val="tr-TR"/>
        </w:rPr>
        <w:t xml:space="preserve"> 2010 yılı sonunda </w:t>
      </w:r>
      <w:proofErr w:type="gramStart"/>
      <w:r w:rsidR="00D133F5" w:rsidRPr="00056FB6">
        <w:rPr>
          <w:lang w:val="tr-TR"/>
        </w:rPr>
        <w:t>1.8</w:t>
      </w:r>
      <w:proofErr w:type="gramEnd"/>
      <w:r w:rsidR="00D133F5" w:rsidRPr="00056FB6">
        <w:rPr>
          <w:lang w:val="tr-TR"/>
        </w:rPr>
        <w:t xml:space="preserve"> milyona ulaştı.</w:t>
      </w:r>
    </w:p>
    <w:p w:rsidR="00E94149" w:rsidRPr="00056FB6" w:rsidRDefault="00E94149" w:rsidP="00056FB6">
      <w:pPr>
        <w:jc w:val="both"/>
        <w:rPr>
          <w:lang w:val="tr-TR"/>
        </w:rPr>
      </w:pPr>
    </w:p>
    <w:p w:rsidR="00E94149" w:rsidRPr="00056FB6" w:rsidRDefault="00E94149" w:rsidP="00056FB6">
      <w:pPr>
        <w:jc w:val="both"/>
        <w:rPr>
          <w:lang w:val="tr-TR"/>
        </w:rPr>
      </w:pPr>
    </w:p>
    <w:p w:rsidR="00D133F5" w:rsidRPr="00056FB6" w:rsidRDefault="00A73106" w:rsidP="00056FB6">
      <w:pPr>
        <w:jc w:val="both"/>
        <w:rPr>
          <w:lang w:val="tr-TR"/>
        </w:rPr>
      </w:pPr>
      <w:r w:rsidRPr="00056FB6">
        <w:rPr>
          <w:lang w:val="tr-TR"/>
        </w:rPr>
        <w:t>Saygıdeğer</w:t>
      </w:r>
      <w:r w:rsidR="00D133F5" w:rsidRPr="00056FB6">
        <w:rPr>
          <w:lang w:val="tr-TR"/>
        </w:rPr>
        <w:t xml:space="preserve"> Katılımcılar,</w:t>
      </w:r>
    </w:p>
    <w:p w:rsidR="0037201D" w:rsidRPr="00056FB6" w:rsidRDefault="002D6069" w:rsidP="00056FB6">
      <w:pPr>
        <w:jc w:val="both"/>
        <w:rPr>
          <w:lang w:val="tr-TR"/>
        </w:rPr>
      </w:pPr>
      <w:r w:rsidRPr="00056FB6">
        <w:rPr>
          <w:lang w:val="tr-TR"/>
        </w:rPr>
        <w:t>Geçen yılki</w:t>
      </w:r>
      <w:r w:rsidR="006043F3" w:rsidRPr="00056FB6">
        <w:rPr>
          <w:lang w:val="tr-TR"/>
        </w:rPr>
        <w:t xml:space="preserve"> Türk Arap Ekonomi Forumu</w:t>
      </w:r>
      <w:r w:rsidR="001614A5" w:rsidRPr="00056FB6">
        <w:rPr>
          <w:lang w:val="tr-TR"/>
        </w:rPr>
        <w:t>’</w:t>
      </w:r>
      <w:r w:rsidR="006043F3" w:rsidRPr="00056FB6">
        <w:rPr>
          <w:lang w:val="tr-TR"/>
        </w:rPr>
        <w:t>nun açılışında yaptığım konuşma</w:t>
      </w:r>
      <w:r w:rsidR="001614A5" w:rsidRPr="00056FB6">
        <w:rPr>
          <w:lang w:val="tr-TR"/>
        </w:rPr>
        <w:t>m</w:t>
      </w:r>
      <w:r w:rsidR="006043F3" w:rsidRPr="00056FB6">
        <w:rPr>
          <w:lang w:val="tr-TR"/>
        </w:rPr>
        <w:t>da</w:t>
      </w:r>
      <w:r w:rsidR="0068562B" w:rsidRPr="00056FB6">
        <w:rPr>
          <w:lang w:val="tr-TR"/>
        </w:rPr>
        <w:t xml:space="preserve"> ekonomilerimizin karşı karşıya kaldığı enerji güvenliği, istihdam güvenliği, gıda güvenliği, su güvenliği gibi </w:t>
      </w:r>
      <w:r w:rsidR="00663B55" w:rsidRPr="00056FB6">
        <w:rPr>
          <w:lang w:val="tr-TR"/>
        </w:rPr>
        <w:t>zorluklara</w:t>
      </w:r>
      <w:r w:rsidR="0068562B" w:rsidRPr="00056FB6">
        <w:rPr>
          <w:lang w:val="tr-TR"/>
        </w:rPr>
        <w:t xml:space="preserve"> d</w:t>
      </w:r>
      <w:r w:rsidR="0037201D" w:rsidRPr="00056FB6">
        <w:rPr>
          <w:lang w:val="tr-TR"/>
        </w:rPr>
        <w:t xml:space="preserve">ikkat çekmiş ve bu </w:t>
      </w:r>
      <w:r w:rsidR="00D133F5" w:rsidRPr="00056FB6">
        <w:rPr>
          <w:lang w:val="tr-TR"/>
        </w:rPr>
        <w:t>sorunların</w:t>
      </w:r>
      <w:r w:rsidR="0037201D" w:rsidRPr="00056FB6">
        <w:rPr>
          <w:lang w:val="tr-TR"/>
        </w:rPr>
        <w:t xml:space="preserve"> beraberinde getirdiği sosyal ve siyasi baskıları göz ardı etmememiz gerektiğini </w:t>
      </w:r>
      <w:r w:rsidR="00B90B1D" w:rsidRPr="00056FB6">
        <w:rPr>
          <w:lang w:val="tr-TR"/>
        </w:rPr>
        <w:t>belirtmiştim</w:t>
      </w:r>
      <w:r w:rsidR="006043F3" w:rsidRPr="00056FB6">
        <w:rPr>
          <w:lang w:val="tr-TR"/>
        </w:rPr>
        <w:t>.</w:t>
      </w:r>
    </w:p>
    <w:p w:rsidR="003225D5" w:rsidRPr="00056FB6" w:rsidRDefault="0068562B" w:rsidP="00056FB6">
      <w:pPr>
        <w:jc w:val="both"/>
        <w:rPr>
          <w:lang w:val="tr-TR"/>
        </w:rPr>
      </w:pPr>
      <w:r w:rsidRPr="00056FB6">
        <w:rPr>
          <w:lang w:val="tr-TR"/>
        </w:rPr>
        <w:t>Son bir yılda</w:t>
      </w:r>
      <w:r w:rsidR="00663B55" w:rsidRPr="00056FB6">
        <w:rPr>
          <w:lang w:val="tr-TR"/>
        </w:rPr>
        <w:t>,</w:t>
      </w:r>
      <w:r w:rsidRPr="00056FB6">
        <w:rPr>
          <w:lang w:val="tr-TR"/>
        </w:rPr>
        <w:t xml:space="preserve"> bölgemizdeki</w:t>
      </w:r>
      <w:r w:rsidR="006043F3" w:rsidRPr="00056FB6">
        <w:rPr>
          <w:lang w:val="tr-TR"/>
        </w:rPr>
        <w:t xml:space="preserve"> </w:t>
      </w:r>
      <w:r w:rsidRPr="00056FB6">
        <w:rPr>
          <w:lang w:val="tr-TR"/>
        </w:rPr>
        <w:t xml:space="preserve">değişim ve dönüşüm </w:t>
      </w:r>
      <w:r w:rsidR="001614A5" w:rsidRPr="00056FB6">
        <w:rPr>
          <w:lang w:val="tr-TR"/>
        </w:rPr>
        <w:t>süreci hız kazandı;</w:t>
      </w:r>
      <w:r w:rsidR="00A43A44" w:rsidRPr="00056FB6">
        <w:rPr>
          <w:lang w:val="tr-TR"/>
        </w:rPr>
        <w:t xml:space="preserve"> bölge insanı </w:t>
      </w:r>
      <w:r w:rsidR="001614A5" w:rsidRPr="00056FB6">
        <w:rPr>
          <w:lang w:val="tr-TR"/>
        </w:rPr>
        <w:t>değişim ve dönüşüm taleplerini</w:t>
      </w:r>
      <w:r w:rsidR="00A43A44" w:rsidRPr="00056FB6">
        <w:rPr>
          <w:lang w:val="tr-TR"/>
        </w:rPr>
        <w:t xml:space="preserve"> daha yüksek sesle dile getirmeye başladı.</w:t>
      </w:r>
      <w:r w:rsidR="003225D5" w:rsidRPr="00056FB6">
        <w:rPr>
          <w:lang w:val="tr-TR"/>
        </w:rPr>
        <w:t xml:space="preserve"> Bu sürecin fitilini de tam da geçen sene bahsettiğimiz gibi işsizlik, yoksulluk ve açlık körükledi. </w:t>
      </w:r>
    </w:p>
    <w:p w:rsidR="00A43A44" w:rsidRPr="00056FB6" w:rsidRDefault="003225D5" w:rsidP="00056FB6">
      <w:pPr>
        <w:jc w:val="both"/>
        <w:rPr>
          <w:lang w:val="tr-TR"/>
        </w:rPr>
      </w:pPr>
      <w:r w:rsidRPr="00056FB6">
        <w:rPr>
          <w:lang w:val="tr-TR"/>
        </w:rPr>
        <w:t>Biliyorsunuz Tunus’ta ilk ayaklanma işsiz bir kardeşimizin kendisini yakmasıyla başladı. Daha sonra tüm Arap coğrafyasına yayılan ayaklanmalar bölgedeki dengeleri yeniden şekillendirmeye başladı.</w:t>
      </w:r>
    </w:p>
    <w:p w:rsidR="003225D5" w:rsidRPr="00056FB6" w:rsidRDefault="003225D5" w:rsidP="00056FB6">
      <w:pPr>
        <w:jc w:val="both"/>
        <w:rPr>
          <w:lang w:val="tr-TR"/>
        </w:rPr>
      </w:pPr>
      <w:r w:rsidRPr="00056FB6">
        <w:rPr>
          <w:lang w:val="tr-TR"/>
        </w:rPr>
        <w:t>Burada biz işadamları olarak</w:t>
      </w:r>
      <w:r w:rsidR="00E94149" w:rsidRPr="00056FB6">
        <w:rPr>
          <w:lang w:val="tr-TR"/>
        </w:rPr>
        <w:t>,</w:t>
      </w:r>
      <w:r w:rsidRPr="00056FB6">
        <w:rPr>
          <w:lang w:val="tr-TR"/>
        </w:rPr>
        <w:t xml:space="preserve"> bu istikrarsız ortamdan en fazla etkilenen kesimi oluşturuyoruz. Siyasi çalkantıların ekonomik kalkınmanın önüne set çekmesine izin vermemeliyiz. </w:t>
      </w:r>
    </w:p>
    <w:p w:rsidR="003225D5" w:rsidRPr="00056FB6" w:rsidRDefault="003225D5" w:rsidP="00056FB6">
      <w:pPr>
        <w:jc w:val="both"/>
        <w:rPr>
          <w:lang w:val="tr-TR"/>
        </w:rPr>
      </w:pPr>
      <w:r w:rsidRPr="00056FB6">
        <w:rPr>
          <w:lang w:val="tr-TR"/>
        </w:rPr>
        <w:t>Biz işadamıyız. İstikrarı severiz. Aynı zamanda istikrarı yaratırız. Birbirimize ne kadar kenetlenirsek bölge o kadar istikrarlı bir hal alır. Sırtında küfesi olan kavgadan korkar. Bu nedenle bölgede özel sektörün gelişmesi, üretimin artması birinci hedefimiz olmalıdır.</w:t>
      </w:r>
    </w:p>
    <w:p w:rsidR="003225D5" w:rsidRPr="00056FB6" w:rsidRDefault="003225D5" w:rsidP="00056FB6">
      <w:pPr>
        <w:jc w:val="both"/>
        <w:rPr>
          <w:lang w:val="tr-TR"/>
        </w:rPr>
      </w:pPr>
      <w:r w:rsidRPr="00056FB6">
        <w:rPr>
          <w:lang w:val="tr-TR"/>
        </w:rPr>
        <w:t xml:space="preserve">Bu kapsamda 5 yılı aşkın bir süredir Filistinli kardeşlerimiz için bir sanayi hamlesini hayata geçirmek için uğraşıyoruz. “Barış için Sanayi” adını verdiğimiz bu projeyle Türkiye’nin organize sanayi bölgesi deneyimini Filistin’e taşıyacağız. </w:t>
      </w:r>
    </w:p>
    <w:p w:rsidR="003225D5" w:rsidRPr="00056FB6" w:rsidRDefault="003225D5" w:rsidP="00056FB6">
      <w:pPr>
        <w:jc w:val="both"/>
        <w:rPr>
          <w:lang w:val="tr-TR"/>
        </w:rPr>
      </w:pPr>
      <w:r w:rsidRPr="00056FB6">
        <w:rPr>
          <w:lang w:val="tr-TR"/>
        </w:rPr>
        <w:t>Cenin’de bir sanayi bölgesi kuruyoruz. Arazi tahsisi yapıldı. Sayın Cumhurbaşkanımızın ve Sayın Başbakanımızın destekleriyle altyapıyı hazırlıyoruz. İnşallah çok kısa sürede Filistinli kardeşlerimize umut olacak fabrikaların da temelini atacağız.</w:t>
      </w:r>
    </w:p>
    <w:p w:rsidR="003225D5" w:rsidRPr="00056FB6" w:rsidRDefault="003225D5" w:rsidP="00056FB6">
      <w:pPr>
        <w:jc w:val="both"/>
        <w:rPr>
          <w:lang w:val="tr-TR"/>
        </w:rPr>
      </w:pPr>
      <w:r w:rsidRPr="00056FB6">
        <w:rPr>
          <w:lang w:val="tr-TR"/>
        </w:rPr>
        <w:t xml:space="preserve">Benzeri adımları Yemen’de ve birçok Arap ülkesinde hayata geçirmek üzere çalışıyoruz. Bu kapsamda İslam Kalkınma Bankası ile işbirliği içindeyiz. </w:t>
      </w:r>
    </w:p>
    <w:p w:rsidR="00E94149" w:rsidRPr="00056FB6" w:rsidRDefault="0068562B" w:rsidP="00056FB6">
      <w:pPr>
        <w:jc w:val="both"/>
        <w:rPr>
          <w:lang w:val="tr-TR"/>
        </w:rPr>
      </w:pPr>
      <w:r w:rsidRPr="00056FB6">
        <w:rPr>
          <w:lang w:val="tr-TR"/>
        </w:rPr>
        <w:t>Türk iş dünyası olarak</w:t>
      </w:r>
      <w:r w:rsidR="008A2CA4" w:rsidRPr="00056FB6">
        <w:rPr>
          <w:lang w:val="tr-TR"/>
        </w:rPr>
        <w:t>,</w:t>
      </w:r>
      <w:r w:rsidRPr="00056FB6">
        <w:rPr>
          <w:lang w:val="tr-TR"/>
        </w:rPr>
        <w:t xml:space="preserve"> Arap coğrafyasında hızlanan değişim ve dönüşüm sürecini</w:t>
      </w:r>
      <w:r w:rsidR="00DB13D6" w:rsidRPr="00056FB6">
        <w:rPr>
          <w:lang w:val="tr-TR"/>
        </w:rPr>
        <w:t>n hayırlara ulaşmasını diliyoruz.</w:t>
      </w:r>
      <w:r w:rsidR="003225D5" w:rsidRPr="00056FB6">
        <w:rPr>
          <w:lang w:val="tr-TR"/>
        </w:rPr>
        <w:t xml:space="preserve"> </w:t>
      </w:r>
    </w:p>
    <w:p w:rsidR="003C0529" w:rsidRPr="00056FB6" w:rsidRDefault="003C0529" w:rsidP="00056FB6">
      <w:pPr>
        <w:jc w:val="both"/>
        <w:rPr>
          <w:lang w:val="tr-TR"/>
        </w:rPr>
      </w:pPr>
      <w:r w:rsidRPr="00056FB6">
        <w:rPr>
          <w:lang w:val="tr-TR"/>
        </w:rPr>
        <w:t xml:space="preserve">Unutmayalım ki “Ya </w:t>
      </w:r>
      <w:proofErr w:type="spellStart"/>
      <w:r w:rsidRPr="00056FB6">
        <w:rPr>
          <w:lang w:val="tr-TR"/>
        </w:rPr>
        <w:t>jebel</w:t>
      </w:r>
      <w:proofErr w:type="spellEnd"/>
      <w:r w:rsidRPr="00056FB6">
        <w:rPr>
          <w:lang w:val="tr-TR"/>
        </w:rPr>
        <w:t xml:space="preserve"> </w:t>
      </w:r>
      <w:proofErr w:type="spellStart"/>
      <w:r w:rsidRPr="00056FB6">
        <w:rPr>
          <w:lang w:val="tr-TR"/>
        </w:rPr>
        <w:t>me</w:t>
      </w:r>
      <w:proofErr w:type="spellEnd"/>
      <w:r w:rsidRPr="00056FB6">
        <w:rPr>
          <w:lang w:val="tr-TR"/>
        </w:rPr>
        <w:t xml:space="preserve"> </w:t>
      </w:r>
      <w:proofErr w:type="spellStart"/>
      <w:r w:rsidRPr="00056FB6">
        <w:rPr>
          <w:lang w:val="tr-TR"/>
        </w:rPr>
        <w:t>yehizakri</w:t>
      </w:r>
      <w:proofErr w:type="spellEnd"/>
      <w:r w:rsidRPr="00056FB6">
        <w:rPr>
          <w:lang w:val="tr-TR"/>
        </w:rPr>
        <w:t xml:space="preserve">”... Yani “Dağlar </w:t>
      </w:r>
      <w:proofErr w:type="gramStart"/>
      <w:r w:rsidRPr="00056FB6">
        <w:rPr>
          <w:lang w:val="tr-TR"/>
        </w:rPr>
        <w:t>rüzgarla</w:t>
      </w:r>
      <w:proofErr w:type="gramEnd"/>
      <w:r w:rsidRPr="00056FB6">
        <w:rPr>
          <w:lang w:val="tr-TR"/>
        </w:rPr>
        <w:t xml:space="preserve"> sarsılmaz”.</w:t>
      </w:r>
      <w:r w:rsidR="003225D5" w:rsidRPr="00056FB6">
        <w:rPr>
          <w:lang w:val="tr-TR"/>
        </w:rPr>
        <w:t xml:space="preserve"> </w:t>
      </w:r>
    </w:p>
    <w:p w:rsidR="007F7160" w:rsidRPr="00056FB6" w:rsidRDefault="007F7160" w:rsidP="00056FB6">
      <w:pPr>
        <w:jc w:val="both"/>
        <w:rPr>
          <w:lang w:val="tr-TR"/>
        </w:rPr>
      </w:pPr>
      <w:r w:rsidRPr="00056FB6">
        <w:rPr>
          <w:lang w:val="tr-TR"/>
        </w:rPr>
        <w:t xml:space="preserve">Biz coğrafyamızın en gelişmiş özel sektörü olarak üzerimize düşeni yapmaya hazırız. Bir oldukça, birlik oldukça kazancın ve mutluluğun daim olacağı inancındayız. Buradaki tüm kardeşlerimi de bu inancın etrafında kenetlenmeye davet ediyorum. </w:t>
      </w:r>
    </w:p>
    <w:p w:rsidR="005A04FE" w:rsidRPr="00056FB6" w:rsidRDefault="005A04FE" w:rsidP="00056FB6">
      <w:pPr>
        <w:jc w:val="both"/>
        <w:rPr>
          <w:lang w:val="tr-TR"/>
        </w:rPr>
      </w:pPr>
      <w:r w:rsidRPr="00056FB6">
        <w:rPr>
          <w:lang w:val="tr-TR"/>
        </w:rPr>
        <w:t>Değerli dostlarım,</w:t>
      </w:r>
    </w:p>
    <w:p w:rsidR="00E43FEF" w:rsidRPr="00056FB6" w:rsidRDefault="00E43FEF" w:rsidP="00056FB6">
      <w:pPr>
        <w:jc w:val="both"/>
        <w:rPr>
          <w:lang w:val="tr-TR"/>
        </w:rPr>
      </w:pPr>
      <w:r w:rsidRPr="00056FB6">
        <w:rPr>
          <w:lang w:val="tr-TR"/>
        </w:rPr>
        <w:t>Önümüzdeki dönemde demografik baskı ve bölge insanının onurlu yaşam talebinin coğrafyamızı şekillendirecek iki temel dinamik olduğunu düşünüyorum.</w:t>
      </w:r>
    </w:p>
    <w:p w:rsidR="00E43FEF" w:rsidRPr="00056FB6" w:rsidRDefault="00E43FEF" w:rsidP="00056FB6">
      <w:pPr>
        <w:jc w:val="both"/>
        <w:rPr>
          <w:lang w:val="tr-TR"/>
        </w:rPr>
      </w:pPr>
      <w:r w:rsidRPr="00056FB6">
        <w:rPr>
          <w:lang w:val="tr-TR"/>
        </w:rPr>
        <w:t xml:space="preserve">1950 yılında 73 milyon olan Arap dünyası 350 milyon seviyesine ulaşmıştır. 2050 yılında ise 600 milyon olacağı tahmin edilmektedir. </w:t>
      </w:r>
    </w:p>
    <w:p w:rsidR="00E43FEF" w:rsidRPr="00056FB6" w:rsidRDefault="00E43FEF" w:rsidP="00056FB6">
      <w:pPr>
        <w:jc w:val="both"/>
        <w:rPr>
          <w:lang w:val="tr-TR"/>
        </w:rPr>
      </w:pPr>
      <w:r w:rsidRPr="00056FB6">
        <w:rPr>
          <w:lang w:val="tr-TR"/>
        </w:rPr>
        <w:t xml:space="preserve">Bugün Arap dünyasında gençlerin % 25’i işsizken, önümüzdeki 10 yılda 80 milyon gencin daha istihdam piyasasına katılacağı öngörülüyor. </w:t>
      </w:r>
    </w:p>
    <w:p w:rsidR="00E43FEF" w:rsidRPr="00056FB6" w:rsidRDefault="00E43FEF" w:rsidP="00056FB6">
      <w:pPr>
        <w:jc w:val="both"/>
        <w:rPr>
          <w:lang w:val="tr-TR"/>
        </w:rPr>
      </w:pPr>
      <w:r w:rsidRPr="00056FB6">
        <w:rPr>
          <w:lang w:val="tr-TR"/>
        </w:rPr>
        <w:t>Bu gençlerin piyasa koşullarına uygun mesleki eğitime tabi tutulması gerekiyor.</w:t>
      </w:r>
    </w:p>
    <w:p w:rsidR="00E43FEF" w:rsidRPr="00056FB6" w:rsidRDefault="00E43FEF" w:rsidP="00056FB6">
      <w:pPr>
        <w:jc w:val="both"/>
        <w:rPr>
          <w:lang w:val="tr-TR"/>
        </w:rPr>
      </w:pPr>
      <w:r w:rsidRPr="00056FB6">
        <w:rPr>
          <w:lang w:val="tr-TR"/>
        </w:rPr>
        <w:t>Öte yandan, dünyada en çok hububat ithal eden 20 ülke</w:t>
      </w:r>
      <w:r w:rsidR="00DC0E09" w:rsidRPr="00056FB6">
        <w:rPr>
          <w:lang w:val="tr-TR"/>
        </w:rPr>
        <w:t>nin 8’i</w:t>
      </w:r>
      <w:r w:rsidRPr="00056FB6">
        <w:rPr>
          <w:lang w:val="tr-TR"/>
        </w:rPr>
        <w:t xml:space="preserve"> Arap ülkesi iken, Arap ülkeleri tükettiği gıdanın %50 sini ithal etmek zorunda kalıyor. </w:t>
      </w:r>
    </w:p>
    <w:p w:rsidR="00E43FEF" w:rsidRPr="00056FB6" w:rsidRDefault="00E43FEF" w:rsidP="00056FB6">
      <w:pPr>
        <w:jc w:val="both"/>
        <w:rPr>
          <w:lang w:val="tr-TR"/>
        </w:rPr>
      </w:pPr>
      <w:r w:rsidRPr="00056FB6">
        <w:rPr>
          <w:lang w:val="tr-TR"/>
        </w:rPr>
        <w:t>Buna ilaveten ekilebilir alanlar hızla azalıyor, su kaynakları tükeniyor. Bugün aşırı su güvenliği riski olan 18 ülkenin 15’inin Arap ülkesi olduğu unutmamamız gerekiyor.</w:t>
      </w:r>
    </w:p>
    <w:p w:rsidR="005A04FE" w:rsidRPr="00056FB6" w:rsidRDefault="00DC0E09" w:rsidP="00056FB6">
      <w:pPr>
        <w:jc w:val="both"/>
        <w:rPr>
          <w:lang w:val="tr-TR"/>
        </w:rPr>
      </w:pPr>
      <w:r w:rsidRPr="00056FB6">
        <w:rPr>
          <w:lang w:val="tr-TR"/>
        </w:rPr>
        <w:lastRenderedPageBreak/>
        <w:t xml:space="preserve">Bu </w:t>
      </w:r>
      <w:r w:rsidR="00181D5A" w:rsidRPr="00056FB6">
        <w:rPr>
          <w:lang w:val="tr-TR"/>
        </w:rPr>
        <w:t>sorun alan</w:t>
      </w:r>
      <w:r w:rsidRPr="00056FB6">
        <w:rPr>
          <w:lang w:val="tr-TR"/>
        </w:rPr>
        <w:t>lar</w:t>
      </w:r>
      <w:r w:rsidR="00181D5A" w:rsidRPr="00056FB6">
        <w:rPr>
          <w:lang w:val="tr-TR"/>
        </w:rPr>
        <w:t>ı ö</w:t>
      </w:r>
      <w:r w:rsidR="005A04FE" w:rsidRPr="00056FB6">
        <w:rPr>
          <w:lang w:val="tr-TR"/>
        </w:rPr>
        <w:t xml:space="preserve">nümüzdeki süreçte dünyanın hem ekonomik ve siyasi, hem de sosyal </w:t>
      </w:r>
      <w:r w:rsidR="00773361" w:rsidRPr="00056FB6">
        <w:rPr>
          <w:lang w:val="tr-TR"/>
        </w:rPr>
        <w:t>değişimi</w:t>
      </w:r>
      <w:r w:rsidR="005A04FE" w:rsidRPr="00056FB6">
        <w:rPr>
          <w:lang w:val="tr-TR"/>
        </w:rPr>
        <w:t xml:space="preserve"> üzerinde</w:t>
      </w:r>
      <w:r w:rsidR="00181D5A" w:rsidRPr="00056FB6">
        <w:rPr>
          <w:lang w:val="tr-TR"/>
        </w:rPr>
        <w:t>ki en önemli baskı unsuru olacak. Buna hazırlıklı olmamız gerekiyor.</w:t>
      </w:r>
      <w:r w:rsidR="005A04FE" w:rsidRPr="00056FB6">
        <w:rPr>
          <w:lang w:val="tr-TR"/>
        </w:rPr>
        <w:t xml:space="preserve"> </w:t>
      </w:r>
    </w:p>
    <w:p w:rsidR="00181D5A" w:rsidRPr="00056FB6" w:rsidRDefault="00181D5A" w:rsidP="00056FB6">
      <w:pPr>
        <w:jc w:val="both"/>
        <w:rPr>
          <w:lang w:val="tr-TR"/>
        </w:rPr>
      </w:pPr>
      <w:r w:rsidRPr="00056FB6">
        <w:rPr>
          <w:lang w:val="tr-TR"/>
        </w:rPr>
        <w:t xml:space="preserve">İçinde bulunduğumuz coğrafya bu açıdan hem büyük fırsatları, hem de büyük riskleri barındırıyor. </w:t>
      </w:r>
    </w:p>
    <w:p w:rsidR="00181D5A" w:rsidRPr="00056FB6" w:rsidRDefault="00181D5A" w:rsidP="00056FB6">
      <w:pPr>
        <w:jc w:val="both"/>
        <w:rPr>
          <w:lang w:val="tr-TR"/>
        </w:rPr>
      </w:pPr>
      <w:r w:rsidRPr="00056FB6">
        <w:rPr>
          <w:lang w:val="tr-TR"/>
        </w:rPr>
        <w:t xml:space="preserve">Çünkü dünyanın en büyük enerji kaynakları ve en verimli toprakları bizim coğrafyamızda. </w:t>
      </w:r>
    </w:p>
    <w:p w:rsidR="005A04FE" w:rsidRPr="00056FB6" w:rsidRDefault="00181D5A" w:rsidP="00056FB6">
      <w:pPr>
        <w:jc w:val="both"/>
        <w:rPr>
          <w:lang w:val="tr-TR"/>
        </w:rPr>
      </w:pPr>
      <w:r w:rsidRPr="00056FB6">
        <w:rPr>
          <w:lang w:val="tr-TR"/>
        </w:rPr>
        <w:t xml:space="preserve">Bizim coğrafyamız diyorum </w:t>
      </w:r>
      <w:proofErr w:type="gramStart"/>
      <w:r w:rsidRPr="00056FB6">
        <w:rPr>
          <w:lang w:val="tr-TR"/>
        </w:rPr>
        <w:t>çünkü,</w:t>
      </w:r>
      <w:proofErr w:type="gramEnd"/>
      <w:r w:rsidRPr="00056FB6">
        <w:rPr>
          <w:lang w:val="tr-TR"/>
        </w:rPr>
        <w:t xml:space="preserve"> </w:t>
      </w:r>
      <w:r w:rsidR="005A04FE" w:rsidRPr="00056FB6">
        <w:rPr>
          <w:lang w:val="tr-TR"/>
        </w:rPr>
        <w:t>Türkiye’nin ve Arap ülkelerinin içinde bulunduğu bu coğrafya</w:t>
      </w:r>
      <w:r w:rsidRPr="00056FB6">
        <w:rPr>
          <w:lang w:val="tr-TR"/>
        </w:rPr>
        <w:t>,</w:t>
      </w:r>
      <w:r w:rsidR="005A04FE" w:rsidRPr="00056FB6">
        <w:rPr>
          <w:lang w:val="tr-TR"/>
        </w:rPr>
        <w:t xml:space="preserve"> bizim anlayışımıza göre bir bütündür. </w:t>
      </w:r>
    </w:p>
    <w:p w:rsidR="004A4765" w:rsidRPr="00056FB6" w:rsidRDefault="004A4765" w:rsidP="00056FB6">
      <w:pPr>
        <w:jc w:val="both"/>
        <w:rPr>
          <w:lang w:val="tr-TR"/>
        </w:rPr>
      </w:pPr>
      <w:proofErr w:type="gramStart"/>
      <w:r w:rsidRPr="00056FB6">
        <w:rPr>
          <w:lang w:val="tr-TR"/>
        </w:rPr>
        <w:t>Çünkü</w:t>
      </w:r>
      <w:r w:rsidR="00773361" w:rsidRPr="00056FB6">
        <w:rPr>
          <w:lang w:val="tr-TR"/>
        </w:rPr>
        <w:t>,</w:t>
      </w:r>
      <w:proofErr w:type="gramEnd"/>
      <w:r w:rsidRPr="00056FB6">
        <w:rPr>
          <w:lang w:val="tr-TR"/>
        </w:rPr>
        <w:t xml:space="preserve"> Nil’in çocuğu da bizim kardeşimizdir, Dicle’nin çocuğu da bizim kardeşimizdir, Fırat’ın çocuğu da!</w:t>
      </w:r>
    </w:p>
    <w:p w:rsidR="004A4765" w:rsidRPr="00056FB6" w:rsidRDefault="004A4765" w:rsidP="00056FB6">
      <w:pPr>
        <w:jc w:val="both"/>
        <w:rPr>
          <w:lang w:val="tr-TR"/>
        </w:rPr>
      </w:pPr>
      <w:r w:rsidRPr="00056FB6">
        <w:rPr>
          <w:lang w:val="tr-TR"/>
        </w:rPr>
        <w:t>Ankara’nın, İstanbul’un mese</w:t>
      </w:r>
      <w:r w:rsidR="00773361" w:rsidRPr="00056FB6">
        <w:rPr>
          <w:lang w:val="tr-TR"/>
        </w:rPr>
        <w:t xml:space="preserve">lesi de hepimizin meselesidir, Şam’ın, Kahire’nin, </w:t>
      </w:r>
      <w:proofErr w:type="spellStart"/>
      <w:r w:rsidR="00773361" w:rsidRPr="00056FB6">
        <w:rPr>
          <w:lang w:val="tr-TR"/>
        </w:rPr>
        <w:t>Sana’</w:t>
      </w:r>
      <w:r w:rsidR="00E75A64" w:rsidRPr="00056FB6">
        <w:rPr>
          <w:lang w:val="tr-TR"/>
        </w:rPr>
        <w:t>nın</w:t>
      </w:r>
      <w:proofErr w:type="spellEnd"/>
      <w:r w:rsidR="00E75A64" w:rsidRPr="00056FB6">
        <w:rPr>
          <w:lang w:val="tr-TR"/>
        </w:rPr>
        <w:t>, Kudüs’ün</w:t>
      </w:r>
      <w:r w:rsidR="00773361" w:rsidRPr="00056FB6">
        <w:rPr>
          <w:lang w:val="tr-TR"/>
        </w:rPr>
        <w:t xml:space="preserve"> meselesi de!</w:t>
      </w:r>
      <w:r w:rsidRPr="00056FB6">
        <w:rPr>
          <w:lang w:val="tr-TR"/>
        </w:rPr>
        <w:t xml:space="preserve"> </w:t>
      </w:r>
    </w:p>
    <w:p w:rsidR="004A4765" w:rsidRPr="00056FB6" w:rsidRDefault="004A4765" w:rsidP="00056FB6">
      <w:pPr>
        <w:jc w:val="both"/>
        <w:rPr>
          <w:lang w:val="tr-TR"/>
        </w:rPr>
      </w:pPr>
      <w:r w:rsidRPr="00056FB6">
        <w:rPr>
          <w:lang w:val="tr-TR"/>
        </w:rPr>
        <w:t xml:space="preserve">Çünkü bu coğrafyanın kaderi birlikte yazılacak. Ya hep beraber </w:t>
      </w:r>
      <w:r w:rsidR="00773361" w:rsidRPr="00056FB6">
        <w:rPr>
          <w:lang w:val="tr-TR"/>
        </w:rPr>
        <w:t xml:space="preserve">kazanacak, </w:t>
      </w:r>
      <w:r w:rsidRPr="00056FB6">
        <w:rPr>
          <w:lang w:val="tr-TR"/>
        </w:rPr>
        <w:t xml:space="preserve">gelişecek ve zenginleşeceğiz, </w:t>
      </w:r>
      <w:proofErr w:type="gramStart"/>
      <w:r w:rsidR="00773361" w:rsidRPr="00056FB6">
        <w:rPr>
          <w:lang w:val="tr-TR"/>
        </w:rPr>
        <w:t>yada</w:t>
      </w:r>
      <w:proofErr w:type="gramEnd"/>
      <w:r w:rsidR="00773361" w:rsidRPr="00056FB6">
        <w:rPr>
          <w:lang w:val="tr-TR"/>
        </w:rPr>
        <w:t xml:space="preserve"> hep beraber kaybedeceğiz.</w:t>
      </w:r>
    </w:p>
    <w:p w:rsidR="005A04FE" w:rsidRPr="00056FB6" w:rsidRDefault="00773361" w:rsidP="00056FB6">
      <w:pPr>
        <w:jc w:val="both"/>
        <w:rPr>
          <w:lang w:val="tr-TR"/>
        </w:rPr>
      </w:pPr>
      <w:r w:rsidRPr="00056FB6">
        <w:rPr>
          <w:lang w:val="tr-TR"/>
        </w:rPr>
        <w:t>Biz Türkiye olarak, Türk iş dünyası olarak tercihimizi yaptık. Hep beraber kazanacağız! Hep beraber zenginleşeceğiz!</w:t>
      </w:r>
    </w:p>
    <w:p w:rsidR="00E43FEF" w:rsidRPr="00056FB6" w:rsidRDefault="00773361" w:rsidP="00056FB6">
      <w:pPr>
        <w:jc w:val="both"/>
        <w:rPr>
          <w:lang w:val="tr-TR"/>
        </w:rPr>
      </w:pPr>
      <w:proofErr w:type="gramStart"/>
      <w:r w:rsidRPr="00056FB6">
        <w:rPr>
          <w:lang w:val="tr-TR"/>
        </w:rPr>
        <w:t xml:space="preserve">İşte bu nedenle önümüzdeki süreç çok kıymetli. </w:t>
      </w:r>
      <w:proofErr w:type="gramEnd"/>
      <w:r w:rsidRPr="00056FB6">
        <w:rPr>
          <w:lang w:val="tr-TR"/>
        </w:rPr>
        <w:t xml:space="preserve">Aramızdaki işbirliğini kuvvetlendirmek zorundayız. Daha fazla üretmek, daha fazla karşılıklı ticaret yapmak zorundayız. </w:t>
      </w:r>
    </w:p>
    <w:p w:rsidR="00773361" w:rsidRPr="00056FB6" w:rsidRDefault="00773361" w:rsidP="00056FB6">
      <w:pPr>
        <w:jc w:val="both"/>
        <w:rPr>
          <w:lang w:val="tr-TR"/>
        </w:rPr>
      </w:pPr>
      <w:r w:rsidRPr="00056FB6">
        <w:rPr>
          <w:lang w:val="tr-TR"/>
        </w:rPr>
        <w:t xml:space="preserve">Çünkü üretim ve ticaret olmadan halkların zenginliğini sağlayamayız. </w:t>
      </w:r>
      <w:r w:rsidR="00E43FEF" w:rsidRPr="00056FB6">
        <w:rPr>
          <w:lang w:val="tr-TR"/>
        </w:rPr>
        <w:t xml:space="preserve">Petrol zenginliklerinin halkın refahını artırmadığını, bu zenginliklerin belirli bir zümreden aşağıya inemediğini üzülerek görüyoruz. Bunu tersine çevirmeliyiz. </w:t>
      </w:r>
      <w:proofErr w:type="gramStart"/>
      <w:r w:rsidR="00E43FEF" w:rsidRPr="00056FB6">
        <w:rPr>
          <w:lang w:val="tr-TR"/>
        </w:rPr>
        <w:t>Çünkü,</w:t>
      </w:r>
      <w:proofErr w:type="gramEnd"/>
      <w:r w:rsidR="00E43FEF" w:rsidRPr="00056FB6">
        <w:rPr>
          <w:lang w:val="tr-TR"/>
        </w:rPr>
        <w:t xml:space="preserve"> h</w:t>
      </w:r>
      <w:r w:rsidRPr="00056FB6">
        <w:rPr>
          <w:lang w:val="tr-TR"/>
        </w:rPr>
        <w:t>alkların zenginliğini sağlamadan da bu coğrafyada ayakta duramayız.</w:t>
      </w:r>
    </w:p>
    <w:p w:rsidR="00773361" w:rsidRPr="00056FB6" w:rsidRDefault="00773361" w:rsidP="00056FB6">
      <w:pPr>
        <w:jc w:val="both"/>
        <w:rPr>
          <w:lang w:val="tr-TR"/>
        </w:rPr>
      </w:pPr>
      <w:r w:rsidRPr="00056FB6">
        <w:rPr>
          <w:lang w:val="tr-TR"/>
        </w:rPr>
        <w:t xml:space="preserve">Biz Türk iş dünyası olarak her türlü işbirliğine açığız ve ortak </w:t>
      </w:r>
      <w:r w:rsidR="00E75A64" w:rsidRPr="00056FB6">
        <w:rPr>
          <w:lang w:val="tr-TR"/>
        </w:rPr>
        <w:t>çalışma prensibimizin</w:t>
      </w:r>
      <w:r w:rsidRPr="00056FB6">
        <w:rPr>
          <w:lang w:val="tr-TR"/>
        </w:rPr>
        <w:t xml:space="preserve"> sonuna kadar arkasındayız.</w:t>
      </w:r>
    </w:p>
    <w:p w:rsidR="003B6FD8" w:rsidRPr="00056FB6" w:rsidRDefault="003B6FD8" w:rsidP="00056FB6">
      <w:pPr>
        <w:jc w:val="both"/>
        <w:rPr>
          <w:lang w:val="tr-TR"/>
        </w:rPr>
      </w:pPr>
      <w:r w:rsidRPr="00056FB6">
        <w:rPr>
          <w:lang w:val="tr-TR"/>
        </w:rPr>
        <w:t>Değerli Katılımcılar,</w:t>
      </w:r>
    </w:p>
    <w:p w:rsidR="003B6FD8" w:rsidRPr="00056FB6" w:rsidRDefault="0071692D" w:rsidP="00056FB6">
      <w:pPr>
        <w:pStyle w:val="GvdeMetni"/>
        <w:rPr>
          <w:szCs w:val="24"/>
        </w:rPr>
      </w:pPr>
      <w:r w:rsidRPr="00056FB6">
        <w:rPr>
          <w:szCs w:val="24"/>
        </w:rPr>
        <w:t>B</w:t>
      </w:r>
      <w:r w:rsidR="003B6FD8" w:rsidRPr="00056FB6">
        <w:rPr>
          <w:szCs w:val="24"/>
        </w:rPr>
        <w:t>ölge içi sorunlarını çözmüş, meşruiyeti güçlü</w:t>
      </w:r>
      <w:r w:rsidR="003739B4" w:rsidRPr="00056FB6">
        <w:rPr>
          <w:szCs w:val="24"/>
        </w:rPr>
        <w:t xml:space="preserve"> yönetimler tesis etmiş, petrol varlığının ötesinde</w:t>
      </w:r>
      <w:r w:rsidR="003B6FD8" w:rsidRPr="00056FB6">
        <w:rPr>
          <w:szCs w:val="24"/>
        </w:rPr>
        <w:t xml:space="preserve"> ekonomilerini çeşitlendirmiş, insanının yaşam kalitesini yükselterek</w:t>
      </w:r>
      <w:r w:rsidR="00663B55" w:rsidRPr="00056FB6">
        <w:rPr>
          <w:szCs w:val="24"/>
        </w:rPr>
        <w:t>,</w:t>
      </w:r>
      <w:r w:rsidR="003B6FD8" w:rsidRPr="00056FB6">
        <w:rPr>
          <w:szCs w:val="24"/>
        </w:rPr>
        <w:t xml:space="preserve"> küresel düzenin etkili bir oyuncusu haline gelmiş bir Arap Dünyası</w:t>
      </w:r>
      <w:r w:rsidR="003739B4" w:rsidRPr="00056FB6">
        <w:rPr>
          <w:szCs w:val="24"/>
        </w:rPr>
        <w:t>,</w:t>
      </w:r>
      <w:r w:rsidR="003B6FD8" w:rsidRPr="00056FB6">
        <w:rPr>
          <w:szCs w:val="24"/>
        </w:rPr>
        <w:t xml:space="preserve"> Türk </w:t>
      </w:r>
      <w:r w:rsidRPr="00056FB6">
        <w:rPr>
          <w:szCs w:val="24"/>
        </w:rPr>
        <w:t>özel sektörünün</w:t>
      </w:r>
      <w:r w:rsidR="003B6FD8" w:rsidRPr="00056FB6">
        <w:rPr>
          <w:szCs w:val="24"/>
        </w:rPr>
        <w:t xml:space="preserve"> ortak arzusudur.</w:t>
      </w:r>
    </w:p>
    <w:p w:rsidR="00A43A44" w:rsidRPr="00056FB6" w:rsidRDefault="003739B4" w:rsidP="00056FB6">
      <w:pPr>
        <w:jc w:val="both"/>
        <w:rPr>
          <w:lang w:val="tr-TR"/>
        </w:rPr>
      </w:pPr>
      <w:r w:rsidRPr="00056FB6">
        <w:rPr>
          <w:lang w:val="tr-TR"/>
        </w:rPr>
        <w:t>Azami</w:t>
      </w:r>
      <w:r w:rsidR="00A43A44" w:rsidRPr="00056FB6">
        <w:rPr>
          <w:lang w:val="tr-TR"/>
        </w:rPr>
        <w:t xml:space="preserve"> işbirliği ve </w:t>
      </w:r>
      <w:proofErr w:type="gramStart"/>
      <w:r w:rsidR="00A43A44" w:rsidRPr="00056FB6">
        <w:rPr>
          <w:lang w:val="tr-TR"/>
        </w:rPr>
        <w:t>entegrasyon</w:t>
      </w:r>
      <w:proofErr w:type="gramEnd"/>
      <w:r w:rsidR="00A43A44" w:rsidRPr="00056FB6">
        <w:rPr>
          <w:lang w:val="tr-TR"/>
        </w:rPr>
        <w:t xml:space="preserve"> prensibiyle, geniş Arap dünyasıyla tüm alanlarda ve tüm seviyelerde işbirliği tesis etmek istiyoruz.</w:t>
      </w:r>
    </w:p>
    <w:p w:rsidR="006F1BC4" w:rsidRPr="00056FB6" w:rsidRDefault="001614A5" w:rsidP="00056FB6">
      <w:pPr>
        <w:jc w:val="both"/>
        <w:rPr>
          <w:lang w:val="tr-TR"/>
        </w:rPr>
      </w:pPr>
      <w:r w:rsidRPr="00056FB6">
        <w:rPr>
          <w:lang w:val="tr-TR"/>
        </w:rPr>
        <w:t>Bizleri birbirinden ayıran</w:t>
      </w:r>
      <w:r w:rsidR="00663B55" w:rsidRPr="00056FB6">
        <w:rPr>
          <w:lang w:val="tr-TR"/>
        </w:rPr>
        <w:t>,</w:t>
      </w:r>
      <w:r w:rsidR="00496C0F" w:rsidRPr="00056FB6">
        <w:rPr>
          <w:lang w:val="tr-TR"/>
        </w:rPr>
        <w:t xml:space="preserve">  Birinci</w:t>
      </w:r>
      <w:r w:rsidR="006F1BC4" w:rsidRPr="00056FB6">
        <w:rPr>
          <w:lang w:val="tr-TR"/>
        </w:rPr>
        <w:t xml:space="preserve"> Dünya Savaşı’nın 100. yıl dönümün</w:t>
      </w:r>
      <w:r w:rsidRPr="00056FB6">
        <w:rPr>
          <w:lang w:val="tr-TR"/>
        </w:rPr>
        <w:t>e az bir zaman varken</w:t>
      </w:r>
      <w:r w:rsidR="00CE12C1" w:rsidRPr="00056FB6">
        <w:rPr>
          <w:lang w:val="tr-TR"/>
        </w:rPr>
        <w:t>,</w:t>
      </w:r>
      <w:r w:rsidRPr="00056FB6">
        <w:rPr>
          <w:lang w:val="tr-TR"/>
        </w:rPr>
        <w:t xml:space="preserve"> şimdi bizleri tekrardan bütünleştiren</w:t>
      </w:r>
      <w:r w:rsidR="006F1BC4" w:rsidRPr="00056FB6">
        <w:rPr>
          <w:lang w:val="tr-TR"/>
        </w:rPr>
        <w:t xml:space="preserve">, tekrar bir araya getiren </w:t>
      </w:r>
      <w:r w:rsidR="00EC0C5B" w:rsidRPr="00056FB6">
        <w:rPr>
          <w:lang w:val="tr-TR"/>
        </w:rPr>
        <w:t>mekanizmaları kurmamız</w:t>
      </w:r>
      <w:r w:rsidR="006F1BC4" w:rsidRPr="00056FB6">
        <w:rPr>
          <w:lang w:val="tr-TR"/>
        </w:rPr>
        <w:t xml:space="preserve"> gerekiyor. </w:t>
      </w:r>
    </w:p>
    <w:p w:rsidR="006F1BC4" w:rsidRPr="00056FB6" w:rsidRDefault="00496C0F" w:rsidP="00056FB6">
      <w:pPr>
        <w:jc w:val="both"/>
        <w:rPr>
          <w:lang w:val="tr-TR"/>
        </w:rPr>
      </w:pPr>
      <w:r w:rsidRPr="00056FB6">
        <w:rPr>
          <w:lang w:val="tr-TR"/>
        </w:rPr>
        <w:t xml:space="preserve">Birinci </w:t>
      </w:r>
      <w:r w:rsidR="006F1BC4" w:rsidRPr="00056FB6">
        <w:rPr>
          <w:lang w:val="tr-TR"/>
        </w:rPr>
        <w:t>Dünya Savaşı ve Soğuk Savaş</w:t>
      </w:r>
      <w:r w:rsidRPr="00056FB6">
        <w:rPr>
          <w:lang w:val="tr-TR"/>
        </w:rPr>
        <w:t>’</w:t>
      </w:r>
      <w:r w:rsidR="006F1BC4" w:rsidRPr="00056FB6">
        <w:rPr>
          <w:lang w:val="tr-TR"/>
        </w:rPr>
        <w:t>ın ürünü olan yapay jeo-politik, jeo-ekonomik, ve jeo-kültürel bölünmüşlüğe son verecek</w:t>
      </w:r>
      <w:r w:rsidR="008A2CA4" w:rsidRPr="00056FB6">
        <w:rPr>
          <w:lang w:val="tr-TR"/>
        </w:rPr>
        <w:t>,</w:t>
      </w:r>
      <w:r w:rsidR="006F1BC4" w:rsidRPr="00056FB6">
        <w:rPr>
          <w:lang w:val="tr-TR"/>
        </w:rPr>
        <w:t xml:space="preserve"> yeni nesil </w:t>
      </w:r>
      <w:proofErr w:type="gramStart"/>
      <w:r w:rsidR="006F1BC4" w:rsidRPr="00056FB6">
        <w:rPr>
          <w:lang w:val="tr-TR"/>
        </w:rPr>
        <w:t>entegrasyon</w:t>
      </w:r>
      <w:proofErr w:type="gramEnd"/>
      <w:r w:rsidR="006F1BC4" w:rsidRPr="00056FB6">
        <w:rPr>
          <w:lang w:val="tr-TR"/>
        </w:rPr>
        <w:t xml:space="preserve"> süreçleri ile </w:t>
      </w:r>
      <w:r w:rsidR="00EC0C5B" w:rsidRPr="00056FB6">
        <w:rPr>
          <w:lang w:val="tr-TR"/>
        </w:rPr>
        <w:t>coğrafyamızı kendimiz</w:t>
      </w:r>
      <w:r w:rsidRPr="00056FB6">
        <w:rPr>
          <w:lang w:val="tr-TR"/>
        </w:rPr>
        <w:t xml:space="preserve"> yeni</w:t>
      </w:r>
      <w:r w:rsidR="006F1BC4" w:rsidRPr="00056FB6">
        <w:rPr>
          <w:lang w:val="tr-TR"/>
        </w:rPr>
        <w:t>den kurgulamalıyız.</w:t>
      </w:r>
    </w:p>
    <w:p w:rsidR="006F1BC4" w:rsidRPr="00056FB6" w:rsidRDefault="006F1BC4" w:rsidP="00056FB6">
      <w:pPr>
        <w:jc w:val="both"/>
        <w:rPr>
          <w:lang w:val="tr-TR"/>
        </w:rPr>
      </w:pPr>
      <w:r w:rsidRPr="00056FB6">
        <w:rPr>
          <w:lang w:val="tr-TR"/>
        </w:rPr>
        <w:t>Bu noktada</w:t>
      </w:r>
      <w:r w:rsidR="008A2CA4" w:rsidRPr="00056FB6">
        <w:rPr>
          <w:lang w:val="tr-TR"/>
        </w:rPr>
        <w:t>,</w:t>
      </w:r>
      <w:r w:rsidRPr="00056FB6">
        <w:rPr>
          <w:lang w:val="tr-TR"/>
        </w:rPr>
        <w:t xml:space="preserve"> Levant </w:t>
      </w:r>
      <w:r w:rsidR="001614A5" w:rsidRPr="00056FB6">
        <w:rPr>
          <w:lang w:val="tr-TR"/>
        </w:rPr>
        <w:t>Dörtlüsü</w:t>
      </w:r>
      <w:r w:rsidR="00467DF9" w:rsidRPr="00056FB6">
        <w:rPr>
          <w:lang w:val="tr-TR"/>
        </w:rPr>
        <w:t xml:space="preserve"> ile başlayan </w:t>
      </w:r>
      <w:proofErr w:type="gramStart"/>
      <w:r w:rsidR="001614A5" w:rsidRPr="00056FB6">
        <w:rPr>
          <w:lang w:val="tr-TR"/>
        </w:rPr>
        <w:t>entegrasyon</w:t>
      </w:r>
      <w:proofErr w:type="gramEnd"/>
      <w:r w:rsidR="001614A5" w:rsidRPr="00056FB6">
        <w:rPr>
          <w:lang w:val="tr-TR"/>
        </w:rPr>
        <w:t xml:space="preserve"> </w:t>
      </w:r>
      <w:r w:rsidRPr="00056FB6">
        <w:rPr>
          <w:lang w:val="tr-TR"/>
        </w:rPr>
        <w:t>sürecin</w:t>
      </w:r>
      <w:r w:rsidR="00663B55" w:rsidRPr="00056FB6">
        <w:rPr>
          <w:lang w:val="tr-TR"/>
        </w:rPr>
        <w:t>in</w:t>
      </w:r>
      <w:r w:rsidRPr="00056FB6">
        <w:rPr>
          <w:lang w:val="tr-TR"/>
        </w:rPr>
        <w:t xml:space="preserve"> hızlanması ve Türkiye ile Körfez İşbirliği Konseyi </w:t>
      </w:r>
      <w:r w:rsidR="001614A5" w:rsidRPr="00056FB6">
        <w:rPr>
          <w:lang w:val="tr-TR"/>
        </w:rPr>
        <w:t xml:space="preserve">(KİK) arasındaki </w:t>
      </w:r>
      <w:r w:rsidRPr="00056FB6">
        <w:rPr>
          <w:lang w:val="tr-TR"/>
        </w:rPr>
        <w:t>serbest ticaret anlaşması görüşmelerinin bir an önce yeniden başlatılması gerektiğinin altını çizmek istiyorum.</w:t>
      </w:r>
    </w:p>
    <w:p w:rsidR="00A43A44" w:rsidRPr="00056FB6" w:rsidRDefault="00367E7E" w:rsidP="00056FB6">
      <w:pPr>
        <w:jc w:val="both"/>
        <w:rPr>
          <w:lang w:val="tr-TR"/>
        </w:rPr>
      </w:pPr>
      <w:r w:rsidRPr="00056FB6">
        <w:rPr>
          <w:lang w:val="tr-TR"/>
        </w:rPr>
        <w:t xml:space="preserve">Bu </w:t>
      </w:r>
      <w:proofErr w:type="gramStart"/>
      <w:r w:rsidRPr="00056FB6">
        <w:rPr>
          <w:lang w:val="tr-TR"/>
        </w:rPr>
        <w:t>entegrasyon</w:t>
      </w:r>
      <w:proofErr w:type="gramEnd"/>
      <w:r w:rsidRPr="00056FB6">
        <w:rPr>
          <w:lang w:val="tr-TR"/>
        </w:rPr>
        <w:t xml:space="preserve"> projeleri ile coğrafyamızda tarihin akışını </w:t>
      </w:r>
      <w:r w:rsidR="00D117A6" w:rsidRPr="00056FB6">
        <w:rPr>
          <w:lang w:val="tr-TR"/>
        </w:rPr>
        <w:t>normalleştirebileceğimize inanıyorum.</w:t>
      </w:r>
    </w:p>
    <w:p w:rsidR="00D117A6" w:rsidRPr="00056FB6" w:rsidRDefault="00D117A6" w:rsidP="00056FB6">
      <w:pPr>
        <w:jc w:val="both"/>
        <w:rPr>
          <w:lang w:val="tr-TR"/>
        </w:rPr>
      </w:pPr>
      <w:r w:rsidRPr="00056FB6">
        <w:rPr>
          <w:lang w:val="tr-TR"/>
        </w:rPr>
        <w:t xml:space="preserve">Ancak tarihin akışı normalleşince kalkınma, </w:t>
      </w:r>
      <w:r w:rsidR="00CE12C1" w:rsidRPr="00056FB6">
        <w:rPr>
          <w:lang w:val="tr-TR"/>
        </w:rPr>
        <w:t>istihdam</w:t>
      </w:r>
      <w:r w:rsidRPr="00056FB6">
        <w:rPr>
          <w:lang w:val="tr-TR"/>
        </w:rPr>
        <w:t>, iklim değişikliği, insani kalkınmışlık gibi gerç</w:t>
      </w:r>
      <w:r w:rsidR="001614A5" w:rsidRPr="00056FB6">
        <w:rPr>
          <w:lang w:val="tr-TR"/>
        </w:rPr>
        <w:t xml:space="preserve">ek gündemimize yoğunlaşabileceğiz. </w:t>
      </w:r>
      <w:r w:rsidRPr="00056FB6">
        <w:rPr>
          <w:lang w:val="tr-TR"/>
        </w:rPr>
        <w:t xml:space="preserve"> </w:t>
      </w:r>
    </w:p>
    <w:p w:rsidR="00E87B8D" w:rsidRPr="00056FB6" w:rsidRDefault="00E87B8D" w:rsidP="00056FB6">
      <w:pPr>
        <w:jc w:val="both"/>
        <w:rPr>
          <w:lang w:val="tr-TR"/>
        </w:rPr>
      </w:pPr>
      <w:r w:rsidRPr="00056FB6">
        <w:rPr>
          <w:lang w:val="tr-TR"/>
        </w:rPr>
        <w:t xml:space="preserve">Değerli katılımcılar, </w:t>
      </w:r>
    </w:p>
    <w:p w:rsidR="0059478F" w:rsidRPr="00056FB6" w:rsidRDefault="00E87B8D" w:rsidP="00056FB6">
      <w:pPr>
        <w:jc w:val="both"/>
        <w:rPr>
          <w:lang w:val="tr-TR"/>
        </w:rPr>
      </w:pPr>
      <w:r w:rsidRPr="00056FB6">
        <w:rPr>
          <w:lang w:val="tr-TR"/>
        </w:rPr>
        <w:t>Türk iş dünyası olarak</w:t>
      </w:r>
      <w:r w:rsidR="00454171" w:rsidRPr="00056FB6">
        <w:rPr>
          <w:lang w:val="tr-TR"/>
        </w:rPr>
        <w:t>,</w:t>
      </w:r>
      <w:r w:rsidRPr="00056FB6">
        <w:rPr>
          <w:lang w:val="tr-TR"/>
        </w:rPr>
        <w:t xml:space="preserve"> c</w:t>
      </w:r>
      <w:r w:rsidR="00D117A6" w:rsidRPr="00056FB6">
        <w:rPr>
          <w:lang w:val="tr-TR"/>
        </w:rPr>
        <w:t>oğrafyamız</w:t>
      </w:r>
      <w:r w:rsidR="0059478F" w:rsidRPr="00056FB6">
        <w:rPr>
          <w:lang w:val="tr-TR"/>
        </w:rPr>
        <w:t xml:space="preserve">ın zenginleşmesi, </w:t>
      </w:r>
      <w:r w:rsidR="00D7355D" w:rsidRPr="00056FB6">
        <w:rPr>
          <w:lang w:val="tr-TR"/>
        </w:rPr>
        <w:t>tekrar</w:t>
      </w:r>
      <w:r w:rsidR="0059478F" w:rsidRPr="00056FB6">
        <w:rPr>
          <w:lang w:val="tr-TR"/>
        </w:rPr>
        <w:t xml:space="preserve"> istikrar ve refah havzası haline gelmesi </w:t>
      </w:r>
      <w:r w:rsidR="00D117A6" w:rsidRPr="00056FB6">
        <w:rPr>
          <w:lang w:val="tr-TR"/>
        </w:rPr>
        <w:t>için</w:t>
      </w:r>
      <w:r w:rsidR="00D7355D" w:rsidRPr="00056FB6">
        <w:rPr>
          <w:lang w:val="tr-TR"/>
        </w:rPr>
        <w:t>,</w:t>
      </w:r>
      <w:r w:rsidR="00504430" w:rsidRPr="00056FB6">
        <w:rPr>
          <w:lang w:val="tr-TR"/>
        </w:rPr>
        <w:t xml:space="preserve"> Arap kardeşlerimizle </w:t>
      </w:r>
      <w:r w:rsidR="009F0B37" w:rsidRPr="00056FB6">
        <w:rPr>
          <w:lang w:val="tr-TR"/>
        </w:rPr>
        <w:t>azami</w:t>
      </w:r>
      <w:r w:rsidR="0059478F" w:rsidRPr="00056FB6">
        <w:rPr>
          <w:lang w:val="tr-TR"/>
        </w:rPr>
        <w:t xml:space="preserve"> işbirliği prensibiyle güçlü ekonomik ilişkiler tesis etmek istiyoruz.</w:t>
      </w:r>
    </w:p>
    <w:p w:rsidR="004263B5" w:rsidRPr="00056FB6" w:rsidRDefault="00496C0F" w:rsidP="00056FB6">
      <w:pPr>
        <w:jc w:val="both"/>
        <w:rPr>
          <w:lang w:val="tr-TR"/>
        </w:rPr>
      </w:pPr>
      <w:r w:rsidRPr="00056FB6">
        <w:rPr>
          <w:lang w:val="tr-TR"/>
        </w:rPr>
        <w:t>P</w:t>
      </w:r>
      <w:r w:rsidR="00E87B8D" w:rsidRPr="00056FB6">
        <w:rPr>
          <w:lang w:val="tr-TR"/>
        </w:rPr>
        <w:t>iyasa ekonomisinin kuru</w:t>
      </w:r>
      <w:r w:rsidR="009F0B37" w:rsidRPr="00056FB6">
        <w:rPr>
          <w:lang w:val="tr-TR"/>
        </w:rPr>
        <w:t>m ve kura</w:t>
      </w:r>
      <w:r w:rsidR="0059478F" w:rsidRPr="00056FB6">
        <w:rPr>
          <w:lang w:val="tr-TR"/>
        </w:rPr>
        <w:t>llarının yerleşmesi için</w:t>
      </w:r>
      <w:r w:rsidR="004D5540" w:rsidRPr="00056FB6">
        <w:rPr>
          <w:lang w:val="tr-TR"/>
        </w:rPr>
        <w:t>,</w:t>
      </w:r>
      <w:r w:rsidR="0059478F" w:rsidRPr="00056FB6">
        <w:rPr>
          <w:lang w:val="tr-TR"/>
        </w:rPr>
        <w:t xml:space="preserve"> gerekli kurumsal kapasite konusunda sahip olduğumuz bilgi ve deneyimi</w:t>
      </w:r>
      <w:r w:rsidR="004D5540" w:rsidRPr="00056FB6">
        <w:rPr>
          <w:lang w:val="tr-TR"/>
        </w:rPr>
        <w:t>,</w:t>
      </w:r>
      <w:r w:rsidR="0059478F" w:rsidRPr="00056FB6">
        <w:rPr>
          <w:lang w:val="tr-TR"/>
        </w:rPr>
        <w:t xml:space="preserve"> Arap kardeşlerimize aktarmaya hazır olduğumuzu bir kez </w:t>
      </w:r>
      <w:r w:rsidR="0059478F" w:rsidRPr="00056FB6">
        <w:rPr>
          <w:lang w:val="tr-TR"/>
        </w:rPr>
        <w:lastRenderedPageBreak/>
        <w:t>daha ifade etmek istiyorum.</w:t>
      </w:r>
      <w:r w:rsidR="00A35ED1" w:rsidRPr="00056FB6">
        <w:rPr>
          <w:lang w:val="tr-TR"/>
        </w:rPr>
        <w:t xml:space="preserve"> Bu kapsamda mevzuat uyumlaştırılmasına ilişkin çalışmaların biran önce başlatılması gerektiğine inanıyoruz.</w:t>
      </w:r>
    </w:p>
    <w:p w:rsidR="004263B5" w:rsidRPr="00056FB6" w:rsidRDefault="00467DF9" w:rsidP="00056FB6">
      <w:pPr>
        <w:jc w:val="both"/>
        <w:rPr>
          <w:lang w:val="tr-TR"/>
        </w:rPr>
      </w:pPr>
      <w:proofErr w:type="gramStart"/>
      <w:r w:rsidRPr="00056FB6">
        <w:rPr>
          <w:lang w:val="tr-TR"/>
        </w:rPr>
        <w:t>Zirâ</w:t>
      </w:r>
      <w:r w:rsidR="004D5540" w:rsidRPr="00056FB6">
        <w:rPr>
          <w:lang w:val="tr-TR"/>
        </w:rPr>
        <w:t>,</w:t>
      </w:r>
      <w:proofErr w:type="gramEnd"/>
      <w:r w:rsidRPr="00056FB6">
        <w:rPr>
          <w:lang w:val="tr-TR"/>
        </w:rPr>
        <w:t xml:space="preserve"> ü</w:t>
      </w:r>
      <w:r w:rsidR="009F0B37" w:rsidRPr="00056FB6">
        <w:rPr>
          <w:lang w:val="tr-TR"/>
        </w:rPr>
        <w:t>lkelerimiz arasında</w:t>
      </w:r>
      <w:r w:rsidR="004263B5" w:rsidRPr="00056FB6">
        <w:rPr>
          <w:lang w:val="tr-TR"/>
        </w:rPr>
        <w:t xml:space="preserve"> </w:t>
      </w:r>
      <w:r w:rsidR="009F0B37" w:rsidRPr="00056FB6">
        <w:rPr>
          <w:lang w:val="tr-TR"/>
        </w:rPr>
        <w:t>ileri</w:t>
      </w:r>
      <w:r w:rsidR="004263B5" w:rsidRPr="00056FB6">
        <w:rPr>
          <w:lang w:val="tr-TR"/>
        </w:rPr>
        <w:t xml:space="preserve"> ekonomik entegrasyonu mümkün kılaca</w:t>
      </w:r>
      <w:r w:rsidR="001E0372" w:rsidRPr="00056FB6">
        <w:rPr>
          <w:lang w:val="tr-TR"/>
        </w:rPr>
        <w:t xml:space="preserve">k uygun fiziki ve yasal ortamı </w:t>
      </w:r>
      <w:r w:rsidR="004263B5" w:rsidRPr="00056FB6">
        <w:rPr>
          <w:lang w:val="tr-TR"/>
        </w:rPr>
        <w:t>zaman kaybetmeden hazırlamalıyız.</w:t>
      </w:r>
    </w:p>
    <w:p w:rsidR="004263B5" w:rsidRPr="00056FB6" w:rsidRDefault="004263B5" w:rsidP="00056FB6">
      <w:pPr>
        <w:jc w:val="both"/>
        <w:rPr>
          <w:lang w:val="tr-TR"/>
        </w:rPr>
      </w:pPr>
      <w:r w:rsidRPr="00056FB6">
        <w:rPr>
          <w:lang w:val="tr-TR"/>
        </w:rPr>
        <w:t>Ülkelerimizi birbirine bağlayan ulaştır</w:t>
      </w:r>
      <w:r w:rsidR="00496C0F" w:rsidRPr="00056FB6">
        <w:rPr>
          <w:lang w:val="tr-TR"/>
        </w:rPr>
        <w:t xml:space="preserve">ma ağlarını, </w:t>
      </w:r>
      <w:r w:rsidR="001E0372" w:rsidRPr="00056FB6">
        <w:rPr>
          <w:lang w:val="tr-TR"/>
        </w:rPr>
        <w:t>aramızdaki gümrükleri</w:t>
      </w:r>
      <w:r w:rsidRPr="00056FB6">
        <w:rPr>
          <w:lang w:val="tr-TR"/>
        </w:rPr>
        <w:t xml:space="preserve"> çağın ihtiyaçlarına cevap vere</w:t>
      </w:r>
      <w:r w:rsidR="00E87B8D" w:rsidRPr="00056FB6">
        <w:rPr>
          <w:lang w:val="tr-TR"/>
        </w:rPr>
        <w:t>cek şekilde modernize edip</w:t>
      </w:r>
      <w:r w:rsidR="001E0372" w:rsidRPr="00056FB6">
        <w:rPr>
          <w:lang w:val="tr-TR"/>
        </w:rPr>
        <w:t>,</w:t>
      </w:r>
      <w:r w:rsidRPr="00056FB6">
        <w:rPr>
          <w:lang w:val="tr-TR"/>
        </w:rPr>
        <w:t xml:space="preserve"> ülkelerimiz arasında güçlü bir bankacılık ağı tesis etmeliyiz.</w:t>
      </w:r>
    </w:p>
    <w:p w:rsidR="00A35ED1" w:rsidRPr="00056FB6" w:rsidRDefault="00407997" w:rsidP="00056FB6">
      <w:pPr>
        <w:jc w:val="both"/>
        <w:rPr>
          <w:lang w:val="tr-TR"/>
        </w:rPr>
      </w:pPr>
      <w:r w:rsidRPr="00056FB6">
        <w:rPr>
          <w:lang w:val="tr-TR"/>
        </w:rPr>
        <w:t xml:space="preserve">Biz bu alanda önemli adımlar atıyoruz. Geçtiğimiz aylarda Nusaybin’de Suriye ile ortak gümrük kapısının temelini attık. Bu kapı sayesinde iki ülke arasında tek gümrüklü geçiş dönemi başlayacak. </w:t>
      </w:r>
    </w:p>
    <w:p w:rsidR="00407997" w:rsidRPr="00056FB6" w:rsidRDefault="00A35ED1" w:rsidP="00056FB6">
      <w:pPr>
        <w:jc w:val="both"/>
        <w:rPr>
          <w:lang w:val="tr-TR"/>
        </w:rPr>
      </w:pPr>
      <w:r w:rsidRPr="00056FB6">
        <w:rPr>
          <w:lang w:val="tr-TR"/>
        </w:rPr>
        <w:t>Ülkemizde ve bölgemizde gümrük geçişlerinde modernizasyonu ve senkronizasyonu sağlamak amacıyla kurduğumuz Gümrük Turizm İşletmeleri A.Ş</w:t>
      </w:r>
      <w:proofErr w:type="gramStart"/>
      <w:r w:rsidRPr="00056FB6">
        <w:rPr>
          <w:lang w:val="tr-TR"/>
        </w:rPr>
        <w:t>.,</w:t>
      </w:r>
      <w:proofErr w:type="gramEnd"/>
      <w:r w:rsidRPr="00056FB6">
        <w:rPr>
          <w:lang w:val="tr-TR"/>
        </w:rPr>
        <w:t xml:space="preserve"> Türkiye’de çok başarılı işlere imza atıyor. Habur, Cilvegözü, Kapıkule, Sarp, Hamzabeyli, İpsala kapılarının işletmesini şirket</w:t>
      </w:r>
      <w:r w:rsidR="00DC0E09" w:rsidRPr="00056FB6">
        <w:rPr>
          <w:lang w:val="tr-TR"/>
        </w:rPr>
        <w:t>ler</w:t>
      </w:r>
      <w:r w:rsidRPr="00056FB6">
        <w:rPr>
          <w:lang w:val="tr-TR"/>
        </w:rPr>
        <w:t xml:space="preserve">imiz yapıyor. </w:t>
      </w:r>
    </w:p>
    <w:p w:rsidR="00A35ED1" w:rsidRPr="00056FB6" w:rsidRDefault="00A35ED1" w:rsidP="00056FB6">
      <w:pPr>
        <w:jc w:val="both"/>
        <w:rPr>
          <w:lang w:val="tr-TR"/>
        </w:rPr>
      </w:pPr>
      <w:r w:rsidRPr="00056FB6">
        <w:rPr>
          <w:lang w:val="tr-TR"/>
        </w:rPr>
        <w:t>Umudumuz, benzer modelleri komşu ülkelerimizde ve Arap coğrafyasında da gerçekleştirebilmek. Buradaki tüm dostlarımıza buradan bir çağrıda bulunuyorum. Gelin birlikte modern ve hızlı gümrük geçişlerini sağlayacak yapıları kuralım.</w:t>
      </w:r>
    </w:p>
    <w:p w:rsidR="00407997" w:rsidRPr="00056FB6" w:rsidRDefault="00407997" w:rsidP="00056FB6">
      <w:pPr>
        <w:jc w:val="both"/>
        <w:rPr>
          <w:lang w:val="tr-TR"/>
        </w:rPr>
      </w:pPr>
      <w:r w:rsidRPr="00056FB6">
        <w:rPr>
          <w:lang w:val="tr-TR"/>
        </w:rPr>
        <w:t xml:space="preserve">Çünkü biz inanıyoruz ki, ticaret arttıkça zenginlik artar, zenginlik arttıkça ve paylaşıldıkça huzur iklimi doğar. </w:t>
      </w:r>
    </w:p>
    <w:p w:rsidR="00A35ED1" w:rsidRPr="00056FB6" w:rsidRDefault="00A35ED1" w:rsidP="00056FB6">
      <w:pPr>
        <w:jc w:val="both"/>
        <w:rPr>
          <w:lang w:val="tr-TR"/>
        </w:rPr>
      </w:pPr>
      <w:r w:rsidRPr="00056FB6">
        <w:rPr>
          <w:lang w:val="tr-TR"/>
        </w:rPr>
        <w:t>Değerli dostlarım,</w:t>
      </w:r>
    </w:p>
    <w:p w:rsidR="00E87B8D" w:rsidRPr="00056FB6" w:rsidRDefault="00A35ED1" w:rsidP="00056FB6">
      <w:pPr>
        <w:jc w:val="both"/>
        <w:rPr>
          <w:lang w:val="tr-TR"/>
        </w:rPr>
      </w:pPr>
      <w:r w:rsidRPr="00056FB6">
        <w:rPr>
          <w:lang w:val="tr-TR"/>
        </w:rPr>
        <w:t xml:space="preserve">Bir yandan ticari ilişkilerimizi artırırken, bir diğer taraftan da </w:t>
      </w:r>
      <w:r w:rsidR="004263B5" w:rsidRPr="00056FB6">
        <w:rPr>
          <w:lang w:val="tr-TR"/>
        </w:rPr>
        <w:t xml:space="preserve">yatırım ilişkilerinde de </w:t>
      </w:r>
      <w:r w:rsidR="003B7BD7" w:rsidRPr="00056FB6">
        <w:rPr>
          <w:lang w:val="tr-TR"/>
        </w:rPr>
        <w:t xml:space="preserve">harekete geçmeliyiz. Malumunuz, 20.yüzyıl ticaret devriydi. Ama devir değişti. 21.yüzyıl yatırım devri oldu. Devre ayak uydurmalıyız. Karşılıklı yatırımlarımızla ikili ekonomik ilişkilerimize yeni bir boyut kazandırmalıyız. </w:t>
      </w:r>
    </w:p>
    <w:p w:rsidR="004263B5" w:rsidRPr="00056FB6" w:rsidRDefault="003B7BD7" w:rsidP="00056FB6">
      <w:pPr>
        <w:jc w:val="both"/>
        <w:rPr>
          <w:lang w:val="tr-TR"/>
        </w:rPr>
      </w:pPr>
      <w:r w:rsidRPr="00056FB6">
        <w:rPr>
          <w:lang w:val="tr-TR"/>
        </w:rPr>
        <w:t xml:space="preserve">Ancak görüyoruz ki, küresel ölçekte son derece aktif olan </w:t>
      </w:r>
      <w:r w:rsidR="004263B5" w:rsidRPr="00056FB6">
        <w:rPr>
          <w:lang w:val="tr-TR"/>
        </w:rPr>
        <w:t>Arap se</w:t>
      </w:r>
      <w:r w:rsidR="00E87B8D" w:rsidRPr="00056FB6">
        <w:rPr>
          <w:lang w:val="tr-TR"/>
        </w:rPr>
        <w:t xml:space="preserve">rmeyesi ve Arap yatırım fonlarının ülkemizdeki </w:t>
      </w:r>
      <w:r w:rsidR="004263B5" w:rsidRPr="00056FB6">
        <w:rPr>
          <w:lang w:val="tr-TR"/>
        </w:rPr>
        <w:t xml:space="preserve">yatırımları </w:t>
      </w:r>
      <w:r w:rsidR="00E87B8D" w:rsidRPr="00056FB6">
        <w:rPr>
          <w:lang w:val="tr-TR"/>
        </w:rPr>
        <w:t xml:space="preserve">maalesef </w:t>
      </w:r>
      <w:r w:rsidR="004263B5" w:rsidRPr="00056FB6">
        <w:rPr>
          <w:lang w:val="tr-TR"/>
        </w:rPr>
        <w:t>sınırlı kalmıştır.</w:t>
      </w:r>
      <w:r w:rsidRPr="00056FB6">
        <w:rPr>
          <w:lang w:val="tr-TR"/>
        </w:rPr>
        <w:t xml:space="preserve"> </w:t>
      </w:r>
      <w:r w:rsidR="004263B5" w:rsidRPr="00056FB6">
        <w:rPr>
          <w:lang w:val="tr-TR"/>
        </w:rPr>
        <w:t>Arap şirketleri ve yatırım fonları</w:t>
      </w:r>
      <w:r w:rsidR="004D5540" w:rsidRPr="00056FB6">
        <w:rPr>
          <w:lang w:val="tr-TR"/>
        </w:rPr>
        <w:t>nı</w:t>
      </w:r>
      <w:r w:rsidR="004263B5" w:rsidRPr="00056FB6">
        <w:rPr>
          <w:lang w:val="tr-TR"/>
        </w:rPr>
        <w:t xml:space="preserve"> ülkemizde daha fazla yatırım yapmaya davet ediyoruz. </w:t>
      </w:r>
    </w:p>
    <w:p w:rsidR="003B7BD7" w:rsidRPr="00056FB6" w:rsidRDefault="003B7BD7" w:rsidP="00056FB6">
      <w:pPr>
        <w:jc w:val="both"/>
        <w:rPr>
          <w:lang w:val="tr-TR"/>
        </w:rPr>
      </w:pPr>
      <w:r w:rsidRPr="00056FB6">
        <w:rPr>
          <w:lang w:val="tr-TR"/>
        </w:rPr>
        <w:t>Ayrıca, yatırım konusunda yapabileceğimiz işbirliği Türkiye ile de sınırlı değildir. Yanı başımızdaki Avrupa</w:t>
      </w:r>
      <w:r w:rsidR="00DC0E09" w:rsidRPr="00056FB6">
        <w:rPr>
          <w:lang w:val="tr-TR"/>
        </w:rPr>
        <w:t>,</w:t>
      </w:r>
      <w:r w:rsidRPr="00056FB6">
        <w:rPr>
          <w:lang w:val="tr-TR"/>
        </w:rPr>
        <w:t xml:space="preserve"> yaşlanan nüfusu ve artan işgücü maliyetleri dolayısıyla rekabet gücü</w:t>
      </w:r>
      <w:r w:rsidR="00DC0E09" w:rsidRPr="00056FB6">
        <w:rPr>
          <w:lang w:val="tr-TR"/>
        </w:rPr>
        <w:t>nü kaybediyor</w:t>
      </w:r>
      <w:r w:rsidRPr="00056FB6">
        <w:rPr>
          <w:lang w:val="tr-TR"/>
        </w:rPr>
        <w:t xml:space="preserve">. Bu nedenle önümüzdeki yıllarda yüz binlerce Avrupa işletmesinin kapanması, yüzlerce Avrupa markasın sahipsiz kalması </w:t>
      </w:r>
      <w:r w:rsidR="00DC0E09" w:rsidRPr="00056FB6">
        <w:rPr>
          <w:lang w:val="tr-TR"/>
        </w:rPr>
        <w:t xml:space="preserve">söz konusu. </w:t>
      </w:r>
    </w:p>
    <w:p w:rsidR="003B7BD7" w:rsidRPr="00056FB6" w:rsidRDefault="003B7BD7" w:rsidP="00056FB6">
      <w:pPr>
        <w:jc w:val="both"/>
        <w:rPr>
          <w:lang w:val="tr-TR"/>
        </w:rPr>
      </w:pPr>
      <w:r w:rsidRPr="00056FB6">
        <w:rPr>
          <w:lang w:val="tr-TR"/>
        </w:rPr>
        <w:t>Türk ve Arap iş dünyalarının ortak girişimiyle bu markaları ve yatırımları ülkelerimize kazandırma</w:t>
      </w:r>
      <w:r w:rsidR="00D15302" w:rsidRPr="00056FB6">
        <w:rPr>
          <w:lang w:val="tr-TR"/>
        </w:rPr>
        <w:t xml:space="preserve">lıyız. </w:t>
      </w:r>
      <w:r w:rsidRPr="00056FB6">
        <w:rPr>
          <w:lang w:val="tr-TR"/>
        </w:rPr>
        <w:t xml:space="preserve">Birlikteliğimizden doğan deneyim, dinamizm ve sermaye gücü, Avrupalı markalar ile birleşince küresel ticarette önümüzdeki 50 yılın yıldızı olmak mümkündür.   </w:t>
      </w:r>
    </w:p>
    <w:p w:rsidR="00F355D7" w:rsidRPr="00056FB6" w:rsidRDefault="00D93AB5" w:rsidP="00056FB6">
      <w:pPr>
        <w:jc w:val="both"/>
        <w:rPr>
          <w:lang w:val="tr-TR"/>
        </w:rPr>
      </w:pPr>
      <w:r w:rsidRPr="00056FB6">
        <w:rPr>
          <w:lang w:val="tr-TR"/>
        </w:rPr>
        <w:t xml:space="preserve">Değerli </w:t>
      </w:r>
      <w:r w:rsidR="00415395" w:rsidRPr="00056FB6">
        <w:rPr>
          <w:lang w:val="tr-TR"/>
        </w:rPr>
        <w:t>Ba</w:t>
      </w:r>
      <w:r w:rsidRPr="00056FB6">
        <w:rPr>
          <w:lang w:val="tr-TR"/>
        </w:rPr>
        <w:t>k</w:t>
      </w:r>
      <w:r w:rsidR="00415395" w:rsidRPr="00056FB6">
        <w:rPr>
          <w:lang w:val="tr-TR"/>
        </w:rPr>
        <w:t>anla</w:t>
      </w:r>
      <w:r w:rsidRPr="00056FB6">
        <w:rPr>
          <w:lang w:val="tr-TR"/>
        </w:rPr>
        <w:t xml:space="preserve">r, </w:t>
      </w:r>
      <w:r w:rsidR="00F355D7" w:rsidRPr="00056FB6">
        <w:rPr>
          <w:lang w:val="tr-TR"/>
        </w:rPr>
        <w:t>Kıymetli İşadamları,</w:t>
      </w:r>
    </w:p>
    <w:p w:rsidR="00F355D7" w:rsidRPr="00056FB6" w:rsidRDefault="00F355D7" w:rsidP="00056FB6">
      <w:pPr>
        <w:jc w:val="both"/>
        <w:rPr>
          <w:lang w:val="tr-TR"/>
        </w:rPr>
      </w:pPr>
      <w:r w:rsidRPr="00056FB6">
        <w:rPr>
          <w:lang w:val="tr-TR"/>
        </w:rPr>
        <w:t>Tarih makas değiştirirken</w:t>
      </w:r>
      <w:r w:rsidR="00E82027" w:rsidRPr="00056FB6">
        <w:rPr>
          <w:lang w:val="tr-TR"/>
        </w:rPr>
        <w:t>,</w:t>
      </w:r>
      <w:r w:rsidRPr="00056FB6">
        <w:rPr>
          <w:lang w:val="tr-TR"/>
        </w:rPr>
        <w:t xml:space="preserve"> değişim ve dönüşüm çağrılarına kayıtsız kalamayız. </w:t>
      </w:r>
    </w:p>
    <w:p w:rsidR="00F355D7" w:rsidRPr="00056FB6" w:rsidRDefault="00F355D7" w:rsidP="00056FB6">
      <w:pPr>
        <w:jc w:val="both"/>
        <w:rPr>
          <w:lang w:val="tr-TR"/>
        </w:rPr>
      </w:pPr>
      <w:r w:rsidRPr="00056FB6">
        <w:rPr>
          <w:lang w:val="tr-TR"/>
        </w:rPr>
        <w:t>Gelin</w:t>
      </w:r>
      <w:r w:rsidR="00E82027" w:rsidRPr="00056FB6">
        <w:rPr>
          <w:lang w:val="tr-TR"/>
        </w:rPr>
        <w:t>,</w:t>
      </w:r>
      <w:r w:rsidRPr="00056FB6">
        <w:rPr>
          <w:lang w:val="tr-TR"/>
        </w:rPr>
        <w:t xml:space="preserve"> geniş bir </w:t>
      </w:r>
      <w:proofErr w:type="gramStart"/>
      <w:r w:rsidRPr="00056FB6">
        <w:rPr>
          <w:lang w:val="tr-TR"/>
        </w:rPr>
        <w:t>vizyon</w:t>
      </w:r>
      <w:proofErr w:type="gramEnd"/>
      <w:r w:rsidRPr="00056FB6">
        <w:rPr>
          <w:lang w:val="tr-TR"/>
        </w:rPr>
        <w:t xml:space="preserve"> ve k</w:t>
      </w:r>
      <w:r w:rsidR="00496C0F" w:rsidRPr="00056FB6">
        <w:rPr>
          <w:lang w:val="tr-TR"/>
        </w:rPr>
        <w:t>apsayıcı entegrasyon projeleri</w:t>
      </w:r>
      <w:r w:rsidRPr="00056FB6">
        <w:rPr>
          <w:lang w:val="tr-TR"/>
        </w:rPr>
        <w:t xml:space="preserve"> ile bölgesel düzeni yeniden kuralım.</w:t>
      </w:r>
    </w:p>
    <w:p w:rsidR="004F52A1" w:rsidRPr="00056FB6" w:rsidRDefault="00E87B8D" w:rsidP="00056FB6">
      <w:pPr>
        <w:jc w:val="both"/>
        <w:rPr>
          <w:lang w:val="tr-TR"/>
        </w:rPr>
      </w:pPr>
      <w:r w:rsidRPr="00056FB6">
        <w:rPr>
          <w:lang w:val="tr-TR"/>
        </w:rPr>
        <w:t>O</w:t>
      </w:r>
      <w:r w:rsidR="00F355D7" w:rsidRPr="00056FB6">
        <w:rPr>
          <w:lang w:val="tr-TR"/>
        </w:rPr>
        <w:t>rtak gayretimizle Nil’de, Fırat’ta Dicle’de doğan medeniyetler</w:t>
      </w:r>
      <w:r w:rsidR="00D7355D" w:rsidRPr="00056FB6">
        <w:rPr>
          <w:lang w:val="tr-TR"/>
        </w:rPr>
        <w:t>,</w:t>
      </w:r>
      <w:r w:rsidR="00F355D7" w:rsidRPr="00056FB6">
        <w:rPr>
          <w:lang w:val="tr-TR"/>
        </w:rPr>
        <w:t xml:space="preserve"> </w:t>
      </w:r>
      <w:r w:rsidRPr="00056FB6">
        <w:rPr>
          <w:lang w:val="tr-TR"/>
        </w:rPr>
        <w:t>tekrar tarihin sahnesine çıksın</w:t>
      </w:r>
      <w:r w:rsidR="00E82027" w:rsidRPr="00056FB6">
        <w:rPr>
          <w:lang w:val="tr-TR"/>
        </w:rPr>
        <w:t>. B</w:t>
      </w:r>
      <w:r w:rsidR="00F355D7" w:rsidRPr="00056FB6">
        <w:rPr>
          <w:lang w:val="tr-TR"/>
        </w:rPr>
        <w:t>u havzaların insanları haysiyetli bir yaşam i</w:t>
      </w:r>
      <w:r w:rsidR="004F52A1" w:rsidRPr="00056FB6">
        <w:rPr>
          <w:lang w:val="tr-TR"/>
        </w:rPr>
        <w:t>le dünya sistemi içinde</w:t>
      </w:r>
      <w:r w:rsidR="00F355D7" w:rsidRPr="00056FB6">
        <w:rPr>
          <w:lang w:val="tr-TR"/>
        </w:rPr>
        <w:t xml:space="preserve"> hak ettikleri yeri al</w:t>
      </w:r>
      <w:r w:rsidR="00496C0F" w:rsidRPr="00056FB6">
        <w:rPr>
          <w:lang w:val="tr-TR"/>
        </w:rPr>
        <w:t>sın</w:t>
      </w:r>
      <w:r w:rsidRPr="00056FB6">
        <w:rPr>
          <w:lang w:val="tr-TR"/>
        </w:rPr>
        <w:t xml:space="preserve">. </w:t>
      </w:r>
    </w:p>
    <w:p w:rsidR="00504430" w:rsidRPr="00056FB6" w:rsidRDefault="00504430" w:rsidP="00056FB6">
      <w:pPr>
        <w:jc w:val="both"/>
        <w:rPr>
          <w:lang w:val="tr-TR"/>
        </w:rPr>
      </w:pPr>
      <w:r w:rsidRPr="00056FB6">
        <w:rPr>
          <w:lang w:val="tr-TR"/>
        </w:rPr>
        <w:t xml:space="preserve">Şüphe </w:t>
      </w:r>
      <w:r w:rsidR="00E87B8D" w:rsidRPr="00056FB6">
        <w:rPr>
          <w:lang w:val="tr-TR"/>
        </w:rPr>
        <w:t>yok ki</w:t>
      </w:r>
      <w:r w:rsidR="00D7355D" w:rsidRPr="00056FB6">
        <w:rPr>
          <w:lang w:val="tr-TR"/>
        </w:rPr>
        <w:t>,</w:t>
      </w:r>
      <w:r w:rsidR="00E87B8D" w:rsidRPr="00056FB6">
        <w:rPr>
          <w:lang w:val="tr-TR"/>
        </w:rPr>
        <w:t xml:space="preserve"> gelecek bunu başarabilenlerin</w:t>
      </w:r>
      <w:r w:rsidR="001E0372" w:rsidRPr="00056FB6">
        <w:rPr>
          <w:lang w:val="tr-TR"/>
        </w:rPr>
        <w:t>,</w:t>
      </w:r>
      <w:r w:rsidR="00E87B8D" w:rsidRPr="00056FB6">
        <w:rPr>
          <w:lang w:val="tr-TR"/>
        </w:rPr>
        <w:t xml:space="preserve"> yani çoğulculuğu, açıklığı</w:t>
      </w:r>
      <w:r w:rsidRPr="00056FB6">
        <w:rPr>
          <w:lang w:val="tr-TR"/>
        </w:rPr>
        <w:t>, özgürlüğü, katılımcılığı benimseyenlerin olacaktır.</w:t>
      </w:r>
    </w:p>
    <w:p w:rsidR="00504430" w:rsidRPr="00056FB6" w:rsidRDefault="004F52A1" w:rsidP="00056FB6">
      <w:pPr>
        <w:jc w:val="both"/>
        <w:rPr>
          <w:lang w:val="tr-TR"/>
        </w:rPr>
      </w:pPr>
      <w:r w:rsidRPr="00056FB6">
        <w:rPr>
          <w:lang w:val="tr-TR"/>
        </w:rPr>
        <w:t>Değerli katılımcılar,</w:t>
      </w:r>
    </w:p>
    <w:p w:rsidR="004F52A1" w:rsidRPr="00056FB6" w:rsidRDefault="004F52A1" w:rsidP="00056FB6">
      <w:pPr>
        <w:jc w:val="both"/>
        <w:rPr>
          <w:lang w:val="tr-TR"/>
        </w:rPr>
      </w:pPr>
      <w:r w:rsidRPr="00056FB6">
        <w:rPr>
          <w:lang w:val="tr-TR"/>
        </w:rPr>
        <w:t>Arap Dünyasının kaderi</w:t>
      </w:r>
      <w:r w:rsidR="001E0372" w:rsidRPr="00056FB6">
        <w:rPr>
          <w:lang w:val="tr-TR"/>
        </w:rPr>
        <w:t>,</w:t>
      </w:r>
      <w:r w:rsidRPr="00056FB6">
        <w:rPr>
          <w:lang w:val="tr-TR"/>
        </w:rPr>
        <w:t xml:space="preserve"> biz Türklerin de kaderidir.</w:t>
      </w:r>
    </w:p>
    <w:p w:rsidR="00F355D7" w:rsidRPr="00056FB6" w:rsidRDefault="00F355D7" w:rsidP="00056FB6">
      <w:pPr>
        <w:jc w:val="both"/>
        <w:rPr>
          <w:lang w:val="tr-TR"/>
        </w:rPr>
      </w:pPr>
      <w:r w:rsidRPr="00056FB6">
        <w:rPr>
          <w:lang w:val="tr-TR"/>
        </w:rPr>
        <w:t>K</w:t>
      </w:r>
      <w:r w:rsidR="004F52A1" w:rsidRPr="00056FB6">
        <w:rPr>
          <w:lang w:val="tr-TR"/>
        </w:rPr>
        <w:t xml:space="preserve">albimiz her zaman birlikte </w:t>
      </w:r>
      <w:r w:rsidR="00EC0C5B" w:rsidRPr="00056FB6">
        <w:rPr>
          <w:lang w:val="tr-TR"/>
        </w:rPr>
        <w:t>çarptı</w:t>
      </w:r>
      <w:r w:rsidR="004F52A1" w:rsidRPr="00056FB6">
        <w:rPr>
          <w:lang w:val="tr-TR"/>
        </w:rPr>
        <w:t xml:space="preserve"> ve </w:t>
      </w:r>
      <w:r w:rsidRPr="00056FB6">
        <w:rPr>
          <w:lang w:val="tr-TR"/>
        </w:rPr>
        <w:t xml:space="preserve">çarpmaya devem edecek. </w:t>
      </w:r>
    </w:p>
    <w:p w:rsidR="00F355D7" w:rsidRPr="00056FB6" w:rsidRDefault="00F355D7" w:rsidP="00056FB6">
      <w:pPr>
        <w:jc w:val="both"/>
        <w:rPr>
          <w:lang w:val="tr-TR"/>
        </w:rPr>
      </w:pPr>
      <w:r w:rsidRPr="00056FB6">
        <w:rPr>
          <w:lang w:val="tr-TR"/>
        </w:rPr>
        <w:t>Sevincimiz,</w:t>
      </w:r>
      <w:r w:rsidR="004F52A1" w:rsidRPr="00056FB6">
        <w:rPr>
          <w:lang w:val="tr-TR"/>
        </w:rPr>
        <w:t xml:space="preserve"> neşemiz</w:t>
      </w:r>
      <w:r w:rsidR="00E87B8D" w:rsidRPr="00056FB6">
        <w:rPr>
          <w:lang w:val="tr-TR"/>
        </w:rPr>
        <w:t xml:space="preserve">, hüznümüz de ortak </w:t>
      </w:r>
      <w:r w:rsidR="00EC0C5B" w:rsidRPr="00056FB6">
        <w:rPr>
          <w:lang w:val="tr-TR"/>
        </w:rPr>
        <w:t>oldu</w:t>
      </w:r>
      <w:r w:rsidR="00E87B8D" w:rsidRPr="00056FB6">
        <w:rPr>
          <w:lang w:val="tr-TR"/>
        </w:rPr>
        <w:t xml:space="preserve"> ve </w:t>
      </w:r>
      <w:r w:rsidR="004F52A1" w:rsidRPr="00056FB6">
        <w:rPr>
          <w:lang w:val="tr-TR"/>
        </w:rPr>
        <w:t xml:space="preserve">olmaya devem edecek. </w:t>
      </w:r>
    </w:p>
    <w:p w:rsidR="00F355D7" w:rsidRPr="00056FB6" w:rsidRDefault="004F52A1" w:rsidP="00056FB6">
      <w:pPr>
        <w:jc w:val="both"/>
        <w:rPr>
          <w:lang w:val="tr-TR"/>
        </w:rPr>
      </w:pPr>
      <w:r w:rsidRPr="00056FB6">
        <w:rPr>
          <w:lang w:val="tr-TR"/>
        </w:rPr>
        <w:t>Şimdi gelin h</w:t>
      </w:r>
      <w:r w:rsidR="00AE1A34" w:rsidRPr="00056FB6">
        <w:rPr>
          <w:lang w:val="tr-TR"/>
        </w:rPr>
        <w:t>ayallerimizi</w:t>
      </w:r>
      <w:r w:rsidR="00F355D7" w:rsidRPr="00056FB6">
        <w:rPr>
          <w:lang w:val="tr-TR"/>
        </w:rPr>
        <w:t xml:space="preserve"> hedef, hedef</w:t>
      </w:r>
      <w:r w:rsidR="00AE1A34" w:rsidRPr="00056FB6">
        <w:rPr>
          <w:lang w:val="tr-TR"/>
        </w:rPr>
        <w:t>leri</w:t>
      </w:r>
      <w:r w:rsidR="00F355D7" w:rsidRPr="00056FB6">
        <w:rPr>
          <w:lang w:val="tr-TR"/>
        </w:rPr>
        <w:t>mizi gerçek yapalım</w:t>
      </w:r>
      <w:r w:rsidRPr="00056FB6">
        <w:rPr>
          <w:lang w:val="tr-TR"/>
        </w:rPr>
        <w:t>...</w:t>
      </w:r>
    </w:p>
    <w:p w:rsidR="003A2C7A" w:rsidRPr="00056FB6" w:rsidRDefault="003B7BD7" w:rsidP="00056FB6">
      <w:pPr>
        <w:jc w:val="both"/>
        <w:rPr>
          <w:lang w:val="tr-TR"/>
        </w:rPr>
      </w:pPr>
      <w:r w:rsidRPr="00056FB6">
        <w:rPr>
          <w:lang w:val="tr-TR"/>
        </w:rPr>
        <w:lastRenderedPageBreak/>
        <w:t xml:space="preserve">Ticarette </w:t>
      </w:r>
      <w:r w:rsidR="003A2C7A" w:rsidRPr="00056FB6">
        <w:rPr>
          <w:lang w:val="tr-TR"/>
        </w:rPr>
        <w:t xml:space="preserve">yüzde 4’ten </w:t>
      </w:r>
      <w:r w:rsidRPr="00056FB6">
        <w:rPr>
          <w:lang w:val="tr-TR"/>
        </w:rPr>
        <w:t xml:space="preserve">yüzde 20’ye, </w:t>
      </w:r>
      <w:r w:rsidR="003A2C7A" w:rsidRPr="00056FB6">
        <w:rPr>
          <w:lang w:val="tr-TR"/>
        </w:rPr>
        <w:t xml:space="preserve">karşılıklı </w:t>
      </w:r>
      <w:r w:rsidRPr="00056FB6">
        <w:rPr>
          <w:lang w:val="tr-TR"/>
        </w:rPr>
        <w:t xml:space="preserve">yatırımlarda 100 milyar dolara, </w:t>
      </w:r>
      <w:proofErr w:type="gramStart"/>
      <w:r w:rsidRPr="00056FB6">
        <w:rPr>
          <w:lang w:val="tr-TR"/>
        </w:rPr>
        <w:t>müteahhitlik</w:t>
      </w:r>
      <w:proofErr w:type="gramEnd"/>
      <w:r w:rsidRPr="00056FB6">
        <w:rPr>
          <w:lang w:val="tr-TR"/>
        </w:rPr>
        <w:t xml:space="preserve"> hizmetlerinde yılda 10 milyar dolara, turizmde ise </w:t>
      </w:r>
      <w:r w:rsidR="00253623" w:rsidRPr="00056FB6">
        <w:rPr>
          <w:lang w:val="tr-TR"/>
        </w:rPr>
        <w:t xml:space="preserve">yılda </w:t>
      </w:r>
      <w:r w:rsidRPr="00056FB6">
        <w:rPr>
          <w:lang w:val="tr-TR"/>
        </w:rPr>
        <w:t>5 milyon turiste ulaşalım.</w:t>
      </w:r>
      <w:r w:rsidR="003A2C7A" w:rsidRPr="00056FB6">
        <w:rPr>
          <w:lang w:val="tr-TR"/>
        </w:rPr>
        <w:t xml:space="preserve"> </w:t>
      </w:r>
    </w:p>
    <w:p w:rsidR="003B7BD7" w:rsidRPr="00056FB6" w:rsidRDefault="003A2C7A" w:rsidP="00056FB6">
      <w:pPr>
        <w:jc w:val="both"/>
        <w:rPr>
          <w:lang w:val="tr-TR"/>
        </w:rPr>
      </w:pPr>
      <w:r w:rsidRPr="00056FB6">
        <w:rPr>
          <w:lang w:val="tr-TR"/>
        </w:rPr>
        <w:t xml:space="preserve">Bunları başardığımız zaman, çok daha güçlü olduğumuzu hep birlikte göreceğiz.  </w:t>
      </w:r>
    </w:p>
    <w:p w:rsidR="0059478F" w:rsidRPr="00056FB6" w:rsidRDefault="003A2C7A" w:rsidP="00056FB6">
      <w:pPr>
        <w:jc w:val="both"/>
        <w:rPr>
          <w:highlight w:val="yellow"/>
          <w:lang w:val="tr-TR"/>
        </w:rPr>
      </w:pPr>
      <w:r w:rsidRPr="00056FB6">
        <w:rPr>
          <w:lang w:val="tr-TR"/>
        </w:rPr>
        <w:t>Sözlerime son verirken, k</w:t>
      </w:r>
      <w:r w:rsidR="0059478F" w:rsidRPr="00056FB6">
        <w:rPr>
          <w:lang w:val="tr-TR"/>
        </w:rPr>
        <w:t>ıtaların ve medeniyetlerin buluşma noktası olan İstanbul’da, sizleri tekrar aramızda görmekten ve ağırlamaktan büyük şeref duydu</w:t>
      </w:r>
      <w:r w:rsidRPr="00056FB6">
        <w:rPr>
          <w:lang w:val="tr-TR"/>
        </w:rPr>
        <w:t>ğumuzu bir kez daha ifade ediyor</w:t>
      </w:r>
      <w:r w:rsidR="0059478F" w:rsidRPr="00056FB6">
        <w:rPr>
          <w:lang w:val="tr-TR"/>
        </w:rPr>
        <w:t>, hepinizi saygıyla selamlıyorum.</w:t>
      </w:r>
    </w:p>
    <w:sectPr w:rsidR="0059478F" w:rsidRPr="00056FB6" w:rsidSect="00EC0C5B">
      <w:footerReference w:type="even" r:id="rId6"/>
      <w:footerReference w:type="default" r:id="rId7"/>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FDA" w:rsidRDefault="00717FDA">
      <w:r>
        <w:separator/>
      </w:r>
    </w:p>
  </w:endnote>
  <w:endnote w:type="continuationSeparator" w:id="0">
    <w:p w:rsidR="00717FDA" w:rsidRDefault="00717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9" w:rsidRDefault="007168F1" w:rsidP="002D4749">
    <w:pPr>
      <w:pStyle w:val="Altbilgi"/>
      <w:framePr w:wrap="around" w:vAnchor="text" w:hAnchor="margin" w:xAlign="right" w:y="1"/>
      <w:rPr>
        <w:rStyle w:val="SayfaNumaras"/>
      </w:rPr>
    </w:pPr>
    <w:r>
      <w:rPr>
        <w:rStyle w:val="SayfaNumaras"/>
      </w:rPr>
      <w:fldChar w:fldCharType="begin"/>
    </w:r>
    <w:r w:rsidR="003C0529">
      <w:rPr>
        <w:rStyle w:val="SayfaNumaras"/>
      </w:rPr>
      <w:instrText xml:space="preserve">PAGE  </w:instrText>
    </w:r>
    <w:r>
      <w:rPr>
        <w:rStyle w:val="SayfaNumaras"/>
      </w:rPr>
      <w:fldChar w:fldCharType="end"/>
    </w:r>
  </w:p>
  <w:p w:rsidR="003C0529" w:rsidRDefault="003C0529" w:rsidP="004E7CCB">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29" w:rsidRDefault="007168F1" w:rsidP="002D4749">
    <w:pPr>
      <w:pStyle w:val="Altbilgi"/>
      <w:framePr w:wrap="around" w:vAnchor="text" w:hAnchor="margin" w:xAlign="right" w:y="1"/>
      <w:rPr>
        <w:rStyle w:val="SayfaNumaras"/>
      </w:rPr>
    </w:pPr>
    <w:r>
      <w:rPr>
        <w:rStyle w:val="SayfaNumaras"/>
      </w:rPr>
      <w:fldChar w:fldCharType="begin"/>
    </w:r>
    <w:r w:rsidR="003C0529">
      <w:rPr>
        <w:rStyle w:val="SayfaNumaras"/>
      </w:rPr>
      <w:instrText xml:space="preserve">PAGE  </w:instrText>
    </w:r>
    <w:r>
      <w:rPr>
        <w:rStyle w:val="SayfaNumaras"/>
      </w:rPr>
      <w:fldChar w:fldCharType="separate"/>
    </w:r>
    <w:r w:rsidR="00056FB6">
      <w:rPr>
        <w:rStyle w:val="SayfaNumaras"/>
        <w:noProof/>
      </w:rPr>
      <w:t>4</w:t>
    </w:r>
    <w:r>
      <w:rPr>
        <w:rStyle w:val="SayfaNumaras"/>
      </w:rPr>
      <w:fldChar w:fldCharType="end"/>
    </w:r>
  </w:p>
  <w:p w:rsidR="003C0529" w:rsidRDefault="003C0529" w:rsidP="004E7CCB">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FDA" w:rsidRDefault="00717FDA">
      <w:r>
        <w:separator/>
      </w:r>
    </w:p>
  </w:footnote>
  <w:footnote w:type="continuationSeparator" w:id="0">
    <w:p w:rsidR="00717FDA" w:rsidRDefault="00717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92E56"/>
    <w:rsid w:val="00000FE9"/>
    <w:rsid w:val="00004DC5"/>
    <w:rsid w:val="00056FB6"/>
    <w:rsid w:val="00062DBB"/>
    <w:rsid w:val="000632E9"/>
    <w:rsid w:val="00091B31"/>
    <w:rsid w:val="000B1F6D"/>
    <w:rsid w:val="000D526D"/>
    <w:rsid w:val="000D75A0"/>
    <w:rsid w:val="001211AD"/>
    <w:rsid w:val="0013171C"/>
    <w:rsid w:val="00157A71"/>
    <w:rsid w:val="001614A5"/>
    <w:rsid w:val="00176274"/>
    <w:rsid w:val="00181D5A"/>
    <w:rsid w:val="001D3903"/>
    <w:rsid w:val="001D530C"/>
    <w:rsid w:val="001E0372"/>
    <w:rsid w:val="00213338"/>
    <w:rsid w:val="00250AA9"/>
    <w:rsid w:val="00253623"/>
    <w:rsid w:val="0025416D"/>
    <w:rsid w:val="00254692"/>
    <w:rsid w:val="0026552F"/>
    <w:rsid w:val="00277BCD"/>
    <w:rsid w:val="002A4873"/>
    <w:rsid w:val="002D4749"/>
    <w:rsid w:val="002D6069"/>
    <w:rsid w:val="002F2613"/>
    <w:rsid w:val="002F5BE3"/>
    <w:rsid w:val="0031771D"/>
    <w:rsid w:val="003225D5"/>
    <w:rsid w:val="00365958"/>
    <w:rsid w:val="00367E7E"/>
    <w:rsid w:val="0037201D"/>
    <w:rsid w:val="003739B4"/>
    <w:rsid w:val="0038652C"/>
    <w:rsid w:val="003A2C7A"/>
    <w:rsid w:val="003B6FD8"/>
    <w:rsid w:val="003B7BD7"/>
    <w:rsid w:val="003C0529"/>
    <w:rsid w:val="003D4559"/>
    <w:rsid w:val="00407997"/>
    <w:rsid w:val="00410961"/>
    <w:rsid w:val="00415395"/>
    <w:rsid w:val="004263B5"/>
    <w:rsid w:val="00446D9D"/>
    <w:rsid w:val="00454171"/>
    <w:rsid w:val="00467DF9"/>
    <w:rsid w:val="00496C0F"/>
    <w:rsid w:val="004A4765"/>
    <w:rsid w:val="004A5BB1"/>
    <w:rsid w:val="004C46CC"/>
    <w:rsid w:val="004D5540"/>
    <w:rsid w:val="004E7CCB"/>
    <w:rsid w:val="004F52A1"/>
    <w:rsid w:val="00504430"/>
    <w:rsid w:val="0050576E"/>
    <w:rsid w:val="00592E56"/>
    <w:rsid w:val="0059478F"/>
    <w:rsid w:val="005A04FE"/>
    <w:rsid w:val="005B2ADC"/>
    <w:rsid w:val="005D5FD5"/>
    <w:rsid w:val="005F1BA0"/>
    <w:rsid w:val="006043F3"/>
    <w:rsid w:val="006118E9"/>
    <w:rsid w:val="00617809"/>
    <w:rsid w:val="0065372C"/>
    <w:rsid w:val="00663B55"/>
    <w:rsid w:val="00684742"/>
    <w:rsid w:val="0068562B"/>
    <w:rsid w:val="006A3F5E"/>
    <w:rsid w:val="006E229D"/>
    <w:rsid w:val="006E33D4"/>
    <w:rsid w:val="006F1BC4"/>
    <w:rsid w:val="007168F1"/>
    <w:rsid w:val="0071692D"/>
    <w:rsid w:val="00717FDA"/>
    <w:rsid w:val="00735379"/>
    <w:rsid w:val="00773361"/>
    <w:rsid w:val="00780C17"/>
    <w:rsid w:val="007B017D"/>
    <w:rsid w:val="007B0646"/>
    <w:rsid w:val="007C5CB2"/>
    <w:rsid w:val="007D6476"/>
    <w:rsid w:val="007F7160"/>
    <w:rsid w:val="0081403A"/>
    <w:rsid w:val="008A2CA4"/>
    <w:rsid w:val="008B4CB3"/>
    <w:rsid w:val="008B6C13"/>
    <w:rsid w:val="008D4008"/>
    <w:rsid w:val="008E2194"/>
    <w:rsid w:val="008E36C6"/>
    <w:rsid w:val="00917176"/>
    <w:rsid w:val="00920922"/>
    <w:rsid w:val="00931A93"/>
    <w:rsid w:val="00932F17"/>
    <w:rsid w:val="0094506E"/>
    <w:rsid w:val="009E10A3"/>
    <w:rsid w:val="009E459F"/>
    <w:rsid w:val="009F0B37"/>
    <w:rsid w:val="009F5080"/>
    <w:rsid w:val="00A2375C"/>
    <w:rsid w:val="00A35204"/>
    <w:rsid w:val="00A35ED1"/>
    <w:rsid w:val="00A43A44"/>
    <w:rsid w:val="00A57578"/>
    <w:rsid w:val="00A73106"/>
    <w:rsid w:val="00AE08BA"/>
    <w:rsid w:val="00AE1A34"/>
    <w:rsid w:val="00B31EFA"/>
    <w:rsid w:val="00B361EA"/>
    <w:rsid w:val="00B43A9B"/>
    <w:rsid w:val="00B5666E"/>
    <w:rsid w:val="00B80B73"/>
    <w:rsid w:val="00B90B1D"/>
    <w:rsid w:val="00B97A8A"/>
    <w:rsid w:val="00BC6B58"/>
    <w:rsid w:val="00BD7CCC"/>
    <w:rsid w:val="00BE020E"/>
    <w:rsid w:val="00C10158"/>
    <w:rsid w:val="00C4557A"/>
    <w:rsid w:val="00C9174F"/>
    <w:rsid w:val="00C92CF3"/>
    <w:rsid w:val="00CD2E24"/>
    <w:rsid w:val="00CE12C1"/>
    <w:rsid w:val="00CF537B"/>
    <w:rsid w:val="00D117A6"/>
    <w:rsid w:val="00D133F5"/>
    <w:rsid w:val="00D15302"/>
    <w:rsid w:val="00D52700"/>
    <w:rsid w:val="00D7355D"/>
    <w:rsid w:val="00D93AB5"/>
    <w:rsid w:val="00DB13D6"/>
    <w:rsid w:val="00DC0E09"/>
    <w:rsid w:val="00DC3B4F"/>
    <w:rsid w:val="00DE2B24"/>
    <w:rsid w:val="00DE63B3"/>
    <w:rsid w:val="00DF5A40"/>
    <w:rsid w:val="00E25B96"/>
    <w:rsid w:val="00E322B7"/>
    <w:rsid w:val="00E43FEF"/>
    <w:rsid w:val="00E61B4B"/>
    <w:rsid w:val="00E75A64"/>
    <w:rsid w:val="00E8160C"/>
    <w:rsid w:val="00E82027"/>
    <w:rsid w:val="00E87B8D"/>
    <w:rsid w:val="00E94149"/>
    <w:rsid w:val="00EC0C5B"/>
    <w:rsid w:val="00EC3450"/>
    <w:rsid w:val="00F06411"/>
    <w:rsid w:val="00F10639"/>
    <w:rsid w:val="00F120A6"/>
    <w:rsid w:val="00F2729D"/>
    <w:rsid w:val="00F355D7"/>
    <w:rsid w:val="00F72E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FD8"/>
    <w:rPr>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46D9D"/>
    <w:pPr>
      <w:tabs>
        <w:tab w:val="center" w:pos="4703"/>
        <w:tab w:val="right" w:pos="9406"/>
      </w:tabs>
    </w:pPr>
  </w:style>
  <w:style w:type="paragraph" w:styleId="Altbilgi">
    <w:name w:val="footer"/>
    <w:basedOn w:val="Normal"/>
    <w:rsid w:val="00446D9D"/>
    <w:pPr>
      <w:tabs>
        <w:tab w:val="center" w:pos="4703"/>
        <w:tab w:val="right" w:pos="9406"/>
      </w:tabs>
    </w:pPr>
  </w:style>
  <w:style w:type="paragraph" w:styleId="GvdeMetni">
    <w:name w:val="Body Text"/>
    <w:aliases w:val="bt,Body Text Char Char Char Char Char Char Char Char Char Char Char Char Char Char Char,Body Text Char Char Char Char Char Char Char Char Char Char Char Char Char"/>
    <w:basedOn w:val="Normal"/>
    <w:rsid w:val="00446D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val="tr-TR" w:eastAsia="tr-TR"/>
    </w:rPr>
  </w:style>
  <w:style w:type="character" w:styleId="Kpr">
    <w:name w:val="Hyperlink"/>
    <w:basedOn w:val="VarsaylanParagrafYazTipi"/>
    <w:rsid w:val="00E8160C"/>
    <w:rPr>
      <w:strike w:val="0"/>
      <w:dstrike w:val="0"/>
      <w:color w:val="000000"/>
      <w:u w:val="none"/>
      <w:effect w:val="none"/>
    </w:rPr>
  </w:style>
  <w:style w:type="character" w:styleId="SayfaNumaras">
    <w:name w:val="page number"/>
    <w:basedOn w:val="VarsaylanParagrafYazTipi"/>
    <w:rsid w:val="004E7CCB"/>
  </w:style>
  <w:style w:type="paragraph" w:styleId="BalonMetni">
    <w:name w:val="Balloon Text"/>
    <w:basedOn w:val="Normal"/>
    <w:semiHidden/>
    <w:rsid w:val="008E36C6"/>
    <w:rPr>
      <w:rFonts w:ascii="Tahoma" w:hAnsi="Tahoma" w:cs="Tahoma"/>
      <w:sz w:val="16"/>
      <w:szCs w:val="16"/>
    </w:rPr>
  </w:style>
  <w:style w:type="paragraph" w:styleId="DipnotMetni">
    <w:name w:val="footnote text"/>
    <w:basedOn w:val="Normal"/>
    <w:semiHidden/>
    <w:rsid w:val="00504430"/>
    <w:rPr>
      <w:sz w:val="20"/>
      <w:szCs w:val="20"/>
    </w:rPr>
  </w:style>
  <w:style w:type="character" w:styleId="DipnotBavurusu">
    <w:name w:val="footnote reference"/>
    <w:basedOn w:val="VarsaylanParagrafYazTipi"/>
    <w:semiHidden/>
    <w:rsid w:val="005044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2275DMW4H6TN-77-32</_dlc_DocId>
    <_dlc_DocIdUrl xmlns="02ef6456-6971-40a6-83fa-6b0619ff88f9">
      <Url>http://www.tobb.org.tr/Baskanimiz/_layouts/DocIdRedir.aspx?ID=2275DMW4H6TN-77-32</Url>
      <Description>2275DMW4H6TN-77-32</Description>
    </_dlc_DocIdUrl>
  </documentManagement>
</p:properties>
</file>

<file path=customXml/itemProps1.xml><?xml version="1.0" encoding="utf-8"?>
<ds:datastoreItem xmlns:ds="http://schemas.openxmlformats.org/officeDocument/2006/customXml" ds:itemID="{0A66642B-8D6E-4257-AB8A-1ED9FA1D87A4}"/>
</file>

<file path=customXml/itemProps2.xml><?xml version="1.0" encoding="utf-8"?>
<ds:datastoreItem xmlns:ds="http://schemas.openxmlformats.org/officeDocument/2006/customXml" ds:itemID="{A9D94212-6541-4D1B-8489-30744D4B9A30}"/>
</file>

<file path=customXml/itemProps3.xml><?xml version="1.0" encoding="utf-8"?>
<ds:datastoreItem xmlns:ds="http://schemas.openxmlformats.org/officeDocument/2006/customXml" ds:itemID="{33DEF16D-83BF-435F-A9B0-D362F64B330B}"/>
</file>

<file path=customXml/itemProps4.xml><?xml version="1.0" encoding="utf-8"?>
<ds:datastoreItem xmlns:ds="http://schemas.openxmlformats.org/officeDocument/2006/customXml" ds:itemID="{481FB7C1-51D9-454C-98D6-F41E38FA7E67}"/>
</file>

<file path=docProps/app.xml><?xml version="1.0" encoding="utf-8"?>
<Properties xmlns="http://schemas.openxmlformats.org/officeDocument/2006/extended-properties" xmlns:vt="http://schemas.openxmlformats.org/officeDocument/2006/docPropsVTypes">
  <Template>Normal</Template>
  <TotalTime>8</TotalTime>
  <Pages>5</Pages>
  <Words>1680</Words>
  <Characters>11793</Characters>
  <Application>Microsoft Office Word</Application>
  <DocSecurity>0</DocSecurity>
  <Lines>98</Lines>
  <Paragraphs>26</Paragraphs>
  <ScaleCrop>false</ScaleCrop>
  <HeadingPairs>
    <vt:vector size="2" baseType="variant">
      <vt:variant>
        <vt:lpstr>Konu Başlığı</vt:lpstr>
      </vt:variant>
      <vt:variant>
        <vt:i4>1</vt:i4>
      </vt:variant>
    </vt:vector>
  </HeadingPairs>
  <TitlesOfParts>
    <vt:vector size="1" baseType="lpstr">
      <vt:lpstr>TAF 2011,</vt:lpstr>
    </vt:vector>
  </TitlesOfParts>
  <Company>TOBB</Company>
  <LinksUpToDate>false</LinksUpToDate>
  <CharactersWithSpaces>13447</CharactersWithSpaces>
  <SharedDoc>false</SharedDoc>
  <HLinks>
    <vt:vector size="90" baseType="variant">
      <vt:variant>
        <vt:i4>5767248</vt:i4>
      </vt:variant>
      <vt:variant>
        <vt:i4>42</vt:i4>
      </vt:variant>
      <vt:variant>
        <vt:i4>0</vt:i4>
      </vt:variant>
      <vt:variant>
        <vt:i4>5</vt:i4>
      </vt:variant>
      <vt:variant>
        <vt:lpwstr>http://www.maplecroft.com/portfolio/countries/DZ/</vt:lpwstr>
      </vt:variant>
      <vt:variant>
        <vt:lpwstr/>
      </vt:variant>
      <vt:variant>
        <vt:i4>4980800</vt:i4>
      </vt:variant>
      <vt:variant>
        <vt:i4>39</vt:i4>
      </vt:variant>
      <vt:variant>
        <vt:i4>0</vt:i4>
      </vt:variant>
      <vt:variant>
        <vt:i4>5</vt:i4>
      </vt:variant>
      <vt:variant>
        <vt:lpwstr>http://www.maplecroft.com/portfolio/countries/TN/</vt:lpwstr>
      </vt:variant>
      <vt:variant>
        <vt:lpwstr/>
      </vt:variant>
      <vt:variant>
        <vt:i4>4718672</vt:i4>
      </vt:variant>
      <vt:variant>
        <vt:i4>36</vt:i4>
      </vt:variant>
      <vt:variant>
        <vt:i4>0</vt:i4>
      </vt:variant>
      <vt:variant>
        <vt:i4>5</vt:i4>
      </vt:variant>
      <vt:variant>
        <vt:lpwstr>http://www.maplecroft.com/portfolio/countries/DJ/</vt:lpwstr>
      </vt:variant>
      <vt:variant>
        <vt:lpwstr/>
      </vt:variant>
      <vt:variant>
        <vt:i4>5963864</vt:i4>
      </vt:variant>
      <vt:variant>
        <vt:i4>33</vt:i4>
      </vt:variant>
      <vt:variant>
        <vt:i4>0</vt:i4>
      </vt:variant>
      <vt:variant>
        <vt:i4>5</vt:i4>
      </vt:variant>
      <vt:variant>
        <vt:lpwstr>http://www.maplecroft.com/portfolio/countries/LY/</vt:lpwstr>
      </vt:variant>
      <vt:variant>
        <vt:lpwstr/>
      </vt:variant>
      <vt:variant>
        <vt:i4>4390983</vt:i4>
      </vt:variant>
      <vt:variant>
        <vt:i4>30</vt:i4>
      </vt:variant>
      <vt:variant>
        <vt:i4>0</vt:i4>
      </vt:variant>
      <vt:variant>
        <vt:i4>5</vt:i4>
      </vt:variant>
      <vt:variant>
        <vt:lpwstr>http://www.maplecroft.com/portfolio/countries/SA/</vt:lpwstr>
      </vt:variant>
      <vt:variant>
        <vt:lpwstr/>
      </vt:variant>
      <vt:variant>
        <vt:i4>5963847</vt:i4>
      </vt:variant>
      <vt:variant>
        <vt:i4>27</vt:i4>
      </vt:variant>
      <vt:variant>
        <vt:i4>0</vt:i4>
      </vt:variant>
      <vt:variant>
        <vt:i4>5</vt:i4>
      </vt:variant>
      <vt:variant>
        <vt:lpwstr>http://www.maplecroft.com/portfolio/countries/SY/</vt:lpwstr>
      </vt:variant>
      <vt:variant>
        <vt:lpwstr/>
      </vt:variant>
      <vt:variant>
        <vt:i4>4653141</vt:i4>
      </vt:variant>
      <vt:variant>
        <vt:i4>24</vt:i4>
      </vt:variant>
      <vt:variant>
        <vt:i4>0</vt:i4>
      </vt:variant>
      <vt:variant>
        <vt:i4>5</vt:i4>
      </vt:variant>
      <vt:variant>
        <vt:lpwstr>http://www.maplecroft.com/portfolio/countries/AE/</vt:lpwstr>
      </vt:variant>
      <vt:variant>
        <vt:lpwstr/>
      </vt:variant>
      <vt:variant>
        <vt:i4>5177435</vt:i4>
      </vt:variant>
      <vt:variant>
        <vt:i4>21</vt:i4>
      </vt:variant>
      <vt:variant>
        <vt:i4>0</vt:i4>
      </vt:variant>
      <vt:variant>
        <vt:i4>5</vt:i4>
      </vt:variant>
      <vt:variant>
        <vt:lpwstr>http://www.maplecroft.com/portfolio/countries/OM/</vt:lpwstr>
      </vt:variant>
      <vt:variant>
        <vt:lpwstr/>
      </vt:variant>
      <vt:variant>
        <vt:i4>5439749</vt:i4>
      </vt:variant>
      <vt:variant>
        <vt:i4>18</vt:i4>
      </vt:variant>
      <vt:variant>
        <vt:i4>0</vt:i4>
      </vt:variant>
      <vt:variant>
        <vt:i4>5</vt:i4>
      </vt:variant>
      <vt:variant>
        <vt:lpwstr>http://www.maplecroft.com/portfolio/countries/IQ/</vt:lpwstr>
      </vt:variant>
      <vt:variant>
        <vt:lpwstr/>
      </vt:variant>
      <vt:variant>
        <vt:i4>4653146</vt:i4>
      </vt:variant>
      <vt:variant>
        <vt:i4>15</vt:i4>
      </vt:variant>
      <vt:variant>
        <vt:i4>0</vt:i4>
      </vt:variant>
      <vt:variant>
        <vt:i4>5</vt:i4>
      </vt:variant>
      <vt:variant>
        <vt:lpwstr>http://www.maplecroft.com/portfolio/countries/NE/</vt:lpwstr>
      </vt:variant>
      <vt:variant>
        <vt:lpwstr/>
      </vt:variant>
      <vt:variant>
        <vt:i4>5112069</vt:i4>
      </vt:variant>
      <vt:variant>
        <vt:i4>12</vt:i4>
      </vt:variant>
      <vt:variant>
        <vt:i4>0</vt:i4>
      </vt:variant>
      <vt:variant>
        <vt:i4>5</vt:i4>
      </vt:variant>
      <vt:variant>
        <vt:lpwstr>http://www.maplecroft.com/portfolio/countries/IL/</vt:lpwstr>
      </vt:variant>
      <vt:variant>
        <vt:lpwstr/>
      </vt:variant>
      <vt:variant>
        <vt:i4>4522065</vt:i4>
      </vt:variant>
      <vt:variant>
        <vt:i4>9</vt:i4>
      </vt:variant>
      <vt:variant>
        <vt:i4>0</vt:i4>
      </vt:variant>
      <vt:variant>
        <vt:i4>5</vt:i4>
      </vt:variant>
      <vt:variant>
        <vt:lpwstr>http://www.maplecroft.com/portfolio/countries/EG/</vt:lpwstr>
      </vt:variant>
      <vt:variant>
        <vt:lpwstr/>
      </vt:variant>
      <vt:variant>
        <vt:i4>5046366</vt:i4>
      </vt:variant>
      <vt:variant>
        <vt:i4>6</vt:i4>
      </vt:variant>
      <vt:variant>
        <vt:i4>0</vt:i4>
      </vt:variant>
      <vt:variant>
        <vt:i4>5</vt:i4>
      </vt:variant>
      <vt:variant>
        <vt:lpwstr>http://www.maplecroft.com/portfolio/countries/JO/</vt:lpwstr>
      </vt:variant>
      <vt:variant>
        <vt:lpwstr/>
      </vt:variant>
      <vt:variant>
        <vt:i4>5570655</vt:i4>
      </vt:variant>
      <vt:variant>
        <vt:i4>3</vt:i4>
      </vt:variant>
      <vt:variant>
        <vt:i4>0</vt:i4>
      </vt:variant>
      <vt:variant>
        <vt:i4>5</vt:i4>
      </vt:variant>
      <vt:variant>
        <vt:lpwstr>http://www.maplecroft.com/portfolio/countries/KW/</vt:lpwstr>
      </vt:variant>
      <vt:variant>
        <vt:lpwstr/>
      </vt:variant>
      <vt:variant>
        <vt:i4>5242969</vt:i4>
      </vt:variant>
      <vt:variant>
        <vt:i4>0</vt:i4>
      </vt:variant>
      <vt:variant>
        <vt:i4>0</vt:i4>
      </vt:variant>
      <vt:variant>
        <vt:i4>5</vt:i4>
      </vt:variant>
      <vt:variant>
        <vt:lpwstr>http://www.maplecroft.com/portfolio/countries/MR/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3</cp:revision>
  <cp:lastPrinted>2011-04-23T11:57:00Z</cp:lastPrinted>
  <dcterms:created xsi:type="dcterms:W3CDTF">2011-04-27T14:30:00Z</dcterms:created>
  <dcterms:modified xsi:type="dcterms:W3CDTF">2012-03-05T20:32:00Z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5d8f2ea4-c0ae-4f05-a1b8-a62814657783</vt:lpwstr>
  </property>
</Properties>
</file>