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39" w:rsidRDefault="00FC0539" w:rsidP="009D126A">
      <w:pPr>
        <w:tabs>
          <w:tab w:val="left" w:pos="3615"/>
        </w:tabs>
        <w:rPr>
          <w:rFonts w:ascii="Calibri" w:hAnsi="Calibri" w:cs="Arial"/>
          <w:b/>
          <w:bCs/>
          <w:sz w:val="44"/>
          <w:szCs w:val="44"/>
        </w:rPr>
      </w:pPr>
    </w:p>
    <w:p w:rsidR="009D126A" w:rsidRDefault="009D126A" w:rsidP="009D126A">
      <w:pPr>
        <w:tabs>
          <w:tab w:val="left" w:pos="3615"/>
        </w:tabs>
        <w:rPr>
          <w:rFonts w:ascii="Calibri" w:hAnsi="Calibri" w:cs="Arial"/>
          <w:b/>
          <w:bCs/>
          <w:sz w:val="44"/>
          <w:szCs w:val="44"/>
        </w:rPr>
      </w:pPr>
    </w:p>
    <w:p w:rsidR="00FC0539" w:rsidRDefault="00FC0539" w:rsidP="00FC0539">
      <w:pPr>
        <w:jc w:val="center"/>
        <w:rPr>
          <w:rFonts w:ascii="Calibri" w:hAnsi="Calibri" w:cs="Arial"/>
          <w:b/>
          <w:bCs/>
          <w:sz w:val="44"/>
          <w:szCs w:val="44"/>
        </w:rPr>
      </w:pPr>
    </w:p>
    <w:p w:rsidR="006D1AE3" w:rsidRPr="00122052" w:rsidRDefault="006D1AE3" w:rsidP="00FC0539">
      <w:pPr>
        <w:jc w:val="center"/>
        <w:rPr>
          <w:rFonts w:ascii="Calibri" w:hAnsi="Calibri" w:cs="Arial"/>
          <w:b/>
          <w:bCs/>
          <w:sz w:val="40"/>
          <w:szCs w:val="44"/>
        </w:rPr>
      </w:pPr>
    </w:p>
    <w:p w:rsidR="00FC0539" w:rsidRPr="00122052" w:rsidRDefault="00FC0539" w:rsidP="00D37B8F">
      <w:pPr>
        <w:jc w:val="center"/>
        <w:rPr>
          <w:rFonts w:ascii="Calibri" w:hAnsi="Calibri" w:cs="Arial"/>
          <w:b/>
          <w:bCs/>
          <w:sz w:val="40"/>
          <w:szCs w:val="44"/>
        </w:rPr>
      </w:pPr>
      <w:r w:rsidRPr="00122052">
        <w:rPr>
          <w:rFonts w:ascii="Calibri" w:hAnsi="Calibri" w:cs="Arial"/>
          <w:b/>
          <w:bCs/>
          <w:sz w:val="40"/>
          <w:szCs w:val="44"/>
        </w:rPr>
        <w:t xml:space="preserve">KİŞİSEL VERİLERİN KORUNMASI KANUNU </w:t>
      </w:r>
      <w:r w:rsidR="00D37B8F" w:rsidRPr="00122052">
        <w:rPr>
          <w:rFonts w:ascii="Calibri" w:hAnsi="Calibri" w:cs="Arial"/>
          <w:b/>
          <w:bCs/>
          <w:sz w:val="40"/>
          <w:szCs w:val="44"/>
        </w:rPr>
        <w:t xml:space="preserve">                    </w:t>
      </w:r>
      <w:r w:rsidRPr="00122052">
        <w:rPr>
          <w:rFonts w:ascii="Calibri" w:hAnsi="Calibri" w:cs="Arial"/>
          <w:b/>
          <w:bCs/>
          <w:sz w:val="40"/>
          <w:szCs w:val="44"/>
        </w:rPr>
        <w:t>BİLGİLENDİRME TOPLANTISI</w:t>
      </w:r>
    </w:p>
    <w:p w:rsidR="00FC0539" w:rsidRPr="00122052" w:rsidRDefault="00FC0539" w:rsidP="00FC0539">
      <w:pPr>
        <w:jc w:val="center"/>
        <w:rPr>
          <w:rFonts w:ascii="Calibri" w:hAnsi="Calibri" w:cs="Arial"/>
          <w:bCs/>
          <w:szCs w:val="28"/>
        </w:rPr>
      </w:pPr>
    </w:p>
    <w:p w:rsidR="00FC0539" w:rsidRPr="000834FF" w:rsidRDefault="006D1AE3" w:rsidP="000834FF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122052">
        <w:rPr>
          <w:rFonts w:ascii="Calibri" w:hAnsi="Calibri" w:cs="Arial"/>
          <w:b/>
          <w:bCs/>
          <w:i/>
          <w:sz w:val="28"/>
          <w:szCs w:val="28"/>
        </w:rPr>
        <w:t>21 Şubat 2018</w:t>
      </w:r>
      <w:r w:rsidR="00FC0539" w:rsidRPr="00122052">
        <w:rPr>
          <w:rFonts w:ascii="Calibri" w:hAnsi="Calibri" w:cs="Arial"/>
          <w:b/>
          <w:bCs/>
          <w:i/>
          <w:sz w:val="28"/>
          <w:szCs w:val="28"/>
        </w:rPr>
        <w:t xml:space="preserve"> – TOBB Konferans Salonu</w:t>
      </w:r>
    </w:p>
    <w:p w:rsidR="000834FF" w:rsidRDefault="000834FF" w:rsidP="00FC0539">
      <w:pPr>
        <w:rPr>
          <w:rFonts w:ascii="Calibri" w:hAnsi="Calibri" w:cs="Arial"/>
          <w:b/>
          <w:bCs/>
          <w:sz w:val="32"/>
          <w:szCs w:val="32"/>
        </w:rPr>
      </w:pPr>
    </w:p>
    <w:p w:rsidR="007E6BBB" w:rsidRPr="00122052" w:rsidRDefault="00122052" w:rsidP="00122052">
      <w:pPr>
        <w:rPr>
          <w:rFonts w:ascii="Calibri" w:hAnsi="Calibri" w:cs="Arial"/>
          <w:b/>
          <w:bCs/>
          <w:sz w:val="40"/>
          <w:szCs w:val="32"/>
        </w:rPr>
      </w:pPr>
      <w:r w:rsidRPr="00122052">
        <w:rPr>
          <w:rFonts w:ascii="Calibri" w:hAnsi="Calibri" w:cs="Arial"/>
          <w:b/>
          <w:bCs/>
          <w:sz w:val="40"/>
          <w:szCs w:val="32"/>
        </w:rPr>
        <w:t xml:space="preserve">  </w:t>
      </w:r>
      <w:r w:rsidR="00FC0539" w:rsidRPr="00122052">
        <w:rPr>
          <w:rFonts w:ascii="Calibri" w:hAnsi="Calibri" w:cs="Arial"/>
          <w:b/>
          <w:bCs/>
          <w:sz w:val="40"/>
          <w:szCs w:val="32"/>
        </w:rPr>
        <w:t>Program</w:t>
      </w:r>
    </w:p>
    <w:p w:rsidR="00122052" w:rsidRPr="00122052" w:rsidRDefault="00122052" w:rsidP="00122052">
      <w:pPr>
        <w:rPr>
          <w:rFonts w:ascii="Calibri" w:hAnsi="Calibri" w:cs="Arial"/>
          <w:b/>
          <w:bCs/>
          <w:sz w:val="36"/>
          <w:szCs w:val="32"/>
          <w:u w:val="single"/>
        </w:rPr>
      </w:pPr>
    </w:p>
    <w:p w:rsidR="00FC0539" w:rsidRPr="00122052" w:rsidRDefault="007E6BBB" w:rsidP="007E6BBB">
      <w:pPr>
        <w:spacing w:line="480" w:lineRule="auto"/>
        <w:rPr>
          <w:rFonts w:ascii="Calibri" w:hAnsi="Calibri" w:cs="Arial"/>
          <w:b/>
          <w:bCs/>
          <w:sz w:val="25"/>
          <w:szCs w:val="25"/>
        </w:rPr>
      </w:pPr>
      <w:r w:rsidRPr="00122052">
        <w:rPr>
          <w:rFonts w:ascii="Calibri" w:hAnsi="Calibri" w:cs="Arial"/>
          <w:b/>
          <w:bCs/>
          <w:sz w:val="25"/>
          <w:szCs w:val="25"/>
        </w:rPr>
        <w:t xml:space="preserve">    13:00 – 14:</w:t>
      </w:r>
      <w:proofErr w:type="gramStart"/>
      <w:r w:rsidRPr="00122052">
        <w:rPr>
          <w:rFonts w:ascii="Calibri" w:hAnsi="Calibri" w:cs="Arial"/>
          <w:b/>
          <w:bCs/>
          <w:sz w:val="25"/>
          <w:szCs w:val="25"/>
        </w:rPr>
        <w:t xml:space="preserve">00    </w:t>
      </w:r>
      <w:r w:rsidR="00122052" w:rsidRPr="00122052">
        <w:rPr>
          <w:rFonts w:ascii="Calibri" w:hAnsi="Calibri" w:cs="Arial"/>
          <w:b/>
          <w:bCs/>
          <w:sz w:val="25"/>
          <w:szCs w:val="25"/>
        </w:rPr>
        <w:t xml:space="preserve">     </w:t>
      </w:r>
      <w:r w:rsidRPr="00122052">
        <w:rPr>
          <w:rFonts w:ascii="Calibri" w:hAnsi="Calibri" w:cs="Arial"/>
          <w:b/>
          <w:bCs/>
          <w:sz w:val="25"/>
          <w:szCs w:val="25"/>
        </w:rPr>
        <w:t xml:space="preserve"> </w:t>
      </w:r>
      <w:r w:rsidR="0020447F" w:rsidRPr="00122052">
        <w:rPr>
          <w:rFonts w:ascii="Calibri" w:hAnsi="Calibri" w:cs="Arial"/>
          <w:b/>
          <w:bCs/>
          <w:sz w:val="25"/>
          <w:szCs w:val="25"/>
        </w:rPr>
        <w:t>:</w:t>
      </w:r>
      <w:r w:rsidRPr="00122052">
        <w:rPr>
          <w:rFonts w:ascii="Calibri" w:hAnsi="Calibri" w:cs="Arial"/>
          <w:b/>
          <w:bCs/>
          <w:sz w:val="25"/>
          <w:szCs w:val="25"/>
        </w:rPr>
        <w:t>Kayıt</w:t>
      </w:r>
      <w:proofErr w:type="gramEnd"/>
      <w:r w:rsidRPr="00122052">
        <w:rPr>
          <w:rFonts w:ascii="Calibri" w:hAnsi="Calibri" w:cs="Arial"/>
          <w:b/>
          <w:bCs/>
          <w:sz w:val="25"/>
          <w:szCs w:val="25"/>
        </w:rPr>
        <w:t xml:space="preserve"> ve İkram</w:t>
      </w:r>
    </w:p>
    <w:p w:rsidR="00FC0539" w:rsidRPr="00122052" w:rsidRDefault="007E6BBB" w:rsidP="007E6BBB">
      <w:pPr>
        <w:spacing w:line="480" w:lineRule="auto"/>
        <w:rPr>
          <w:rFonts w:ascii="Calibri" w:hAnsi="Calibri" w:cs="Arial"/>
          <w:b/>
          <w:bCs/>
          <w:sz w:val="25"/>
          <w:szCs w:val="25"/>
        </w:rPr>
      </w:pPr>
      <w:r w:rsidRPr="00122052">
        <w:rPr>
          <w:rFonts w:ascii="Calibri" w:hAnsi="Calibri" w:cs="Arial"/>
          <w:b/>
          <w:bCs/>
          <w:sz w:val="25"/>
          <w:szCs w:val="25"/>
        </w:rPr>
        <w:t xml:space="preserve">    </w:t>
      </w:r>
      <w:r w:rsidR="00FC0539" w:rsidRPr="00122052">
        <w:rPr>
          <w:rFonts w:ascii="Calibri" w:hAnsi="Calibri" w:cs="Arial"/>
          <w:b/>
          <w:bCs/>
          <w:sz w:val="25"/>
          <w:szCs w:val="25"/>
        </w:rPr>
        <w:t>14:00 – 14:30</w:t>
      </w:r>
      <w:r w:rsidR="00FC0539" w:rsidRPr="00122052">
        <w:rPr>
          <w:rFonts w:ascii="Calibri" w:hAnsi="Calibri" w:cs="Arial"/>
          <w:b/>
          <w:bCs/>
          <w:sz w:val="25"/>
          <w:szCs w:val="25"/>
        </w:rPr>
        <w:tab/>
      </w:r>
      <w:r w:rsidR="00122052">
        <w:rPr>
          <w:rFonts w:ascii="Calibri" w:hAnsi="Calibri" w:cs="Arial"/>
          <w:b/>
          <w:bCs/>
          <w:sz w:val="25"/>
          <w:szCs w:val="25"/>
        </w:rPr>
        <w:t xml:space="preserve"> </w:t>
      </w:r>
      <w:r w:rsidR="0020447F" w:rsidRPr="00122052">
        <w:rPr>
          <w:rFonts w:ascii="Calibri" w:hAnsi="Calibri" w:cs="Arial"/>
          <w:b/>
          <w:bCs/>
          <w:sz w:val="25"/>
          <w:szCs w:val="25"/>
        </w:rPr>
        <w:t>:</w:t>
      </w:r>
      <w:r w:rsidR="00FC0539" w:rsidRPr="00122052">
        <w:rPr>
          <w:rFonts w:ascii="Calibri" w:hAnsi="Calibri" w:cs="Arial"/>
          <w:b/>
          <w:bCs/>
          <w:sz w:val="25"/>
          <w:szCs w:val="25"/>
        </w:rPr>
        <w:t>Açılış Konuşmaları</w:t>
      </w:r>
    </w:p>
    <w:p w:rsidR="00122052" w:rsidRPr="00FF1991" w:rsidRDefault="00D619ED" w:rsidP="00FF1991">
      <w:pPr>
        <w:pStyle w:val="ListeParagraf"/>
        <w:numPr>
          <w:ilvl w:val="3"/>
          <w:numId w:val="8"/>
        </w:numPr>
        <w:spacing w:line="480" w:lineRule="auto"/>
        <w:ind w:left="2552" w:hanging="425"/>
        <w:rPr>
          <w:rFonts w:ascii="Calibri" w:hAnsi="Calibri" w:cs="Arial"/>
          <w:bCs/>
          <w:szCs w:val="28"/>
        </w:rPr>
      </w:pPr>
      <w:proofErr w:type="spellStart"/>
      <w:r>
        <w:rPr>
          <w:rFonts w:ascii="Calibri" w:hAnsi="Calibri" w:cs="Arial"/>
          <w:bCs/>
          <w:szCs w:val="28"/>
        </w:rPr>
        <w:t>Ernst</w:t>
      </w:r>
      <w:proofErr w:type="spellEnd"/>
      <w:r>
        <w:rPr>
          <w:rFonts w:ascii="Calibri" w:hAnsi="Calibri" w:cs="Arial"/>
          <w:bCs/>
          <w:szCs w:val="28"/>
        </w:rPr>
        <w:t xml:space="preserve"> &amp; </w:t>
      </w:r>
      <w:proofErr w:type="spellStart"/>
      <w:r>
        <w:rPr>
          <w:rFonts w:ascii="Calibri" w:hAnsi="Calibri" w:cs="Arial"/>
          <w:bCs/>
          <w:szCs w:val="28"/>
        </w:rPr>
        <w:t>Young</w:t>
      </w:r>
      <w:proofErr w:type="spellEnd"/>
      <w:r>
        <w:rPr>
          <w:rFonts w:ascii="Calibri" w:hAnsi="Calibri" w:cs="Arial"/>
          <w:bCs/>
          <w:szCs w:val="28"/>
        </w:rPr>
        <w:t xml:space="preserve"> temsilcisi</w:t>
      </w:r>
    </w:p>
    <w:p w:rsidR="00122052" w:rsidRPr="00FF1991" w:rsidRDefault="00EC26B2" w:rsidP="00FF1991">
      <w:pPr>
        <w:pStyle w:val="ListeParagraf"/>
        <w:numPr>
          <w:ilvl w:val="3"/>
          <w:numId w:val="8"/>
        </w:numPr>
        <w:spacing w:line="480" w:lineRule="auto"/>
        <w:ind w:left="2552" w:hanging="425"/>
        <w:rPr>
          <w:rFonts w:ascii="Calibri" w:hAnsi="Calibri" w:cs="Arial"/>
          <w:bCs/>
          <w:szCs w:val="28"/>
        </w:rPr>
      </w:pPr>
      <w:r>
        <w:rPr>
          <w:rFonts w:ascii="Calibri" w:hAnsi="Calibri" w:cs="Arial"/>
          <w:bCs/>
          <w:szCs w:val="28"/>
        </w:rPr>
        <w:t>TOBB</w:t>
      </w:r>
      <w:r w:rsidR="00D619ED">
        <w:rPr>
          <w:rFonts w:ascii="Calibri" w:hAnsi="Calibri" w:cs="Arial"/>
          <w:bCs/>
          <w:szCs w:val="28"/>
        </w:rPr>
        <w:t xml:space="preserve"> temsilcisi</w:t>
      </w:r>
      <w:bookmarkStart w:id="0" w:name="_GoBack"/>
      <w:bookmarkEnd w:id="0"/>
    </w:p>
    <w:p w:rsidR="00FC0539" w:rsidRPr="00122052" w:rsidRDefault="007E6BBB" w:rsidP="007E6BBB">
      <w:pPr>
        <w:spacing w:line="480" w:lineRule="auto"/>
        <w:rPr>
          <w:rFonts w:ascii="Calibri" w:hAnsi="Calibri" w:cs="Arial"/>
          <w:b/>
          <w:bCs/>
          <w:sz w:val="25"/>
          <w:szCs w:val="25"/>
        </w:rPr>
      </w:pPr>
      <w:r w:rsidRPr="00122052">
        <w:rPr>
          <w:rFonts w:ascii="Calibri" w:hAnsi="Calibri" w:cs="Arial"/>
          <w:b/>
          <w:bCs/>
          <w:szCs w:val="28"/>
        </w:rPr>
        <w:t xml:space="preserve">    </w:t>
      </w:r>
      <w:r w:rsidR="00FC0539" w:rsidRPr="00122052">
        <w:rPr>
          <w:rFonts w:ascii="Calibri" w:hAnsi="Calibri" w:cs="Arial"/>
          <w:b/>
          <w:bCs/>
          <w:sz w:val="25"/>
          <w:szCs w:val="25"/>
        </w:rPr>
        <w:t>14:30 – 15:</w:t>
      </w:r>
      <w:proofErr w:type="gramStart"/>
      <w:r w:rsidR="00FC0539" w:rsidRPr="00122052">
        <w:rPr>
          <w:rFonts w:ascii="Calibri" w:hAnsi="Calibri" w:cs="Arial"/>
          <w:b/>
          <w:bCs/>
          <w:sz w:val="25"/>
          <w:szCs w:val="25"/>
        </w:rPr>
        <w:t>30</w:t>
      </w:r>
      <w:r w:rsidR="00122052" w:rsidRPr="00122052">
        <w:rPr>
          <w:rFonts w:ascii="Calibri" w:hAnsi="Calibri" w:cs="Arial"/>
          <w:b/>
          <w:bCs/>
          <w:sz w:val="25"/>
          <w:szCs w:val="25"/>
        </w:rPr>
        <w:t xml:space="preserve">            </w:t>
      </w:r>
      <w:r w:rsidR="0020447F" w:rsidRPr="00122052">
        <w:rPr>
          <w:rFonts w:ascii="Calibri" w:hAnsi="Calibri" w:cs="Arial"/>
          <w:b/>
          <w:bCs/>
          <w:sz w:val="25"/>
          <w:szCs w:val="25"/>
        </w:rPr>
        <w:t>:</w:t>
      </w:r>
      <w:r w:rsidR="00FC0539" w:rsidRPr="00122052">
        <w:rPr>
          <w:rFonts w:ascii="Calibri" w:hAnsi="Calibri" w:cs="Arial"/>
          <w:b/>
          <w:bCs/>
          <w:sz w:val="25"/>
          <w:szCs w:val="25"/>
        </w:rPr>
        <w:t>1</w:t>
      </w:r>
      <w:proofErr w:type="gramEnd"/>
      <w:r w:rsidR="00FC0539" w:rsidRPr="00122052">
        <w:rPr>
          <w:rFonts w:ascii="Calibri" w:hAnsi="Calibri" w:cs="Arial"/>
          <w:b/>
          <w:bCs/>
          <w:sz w:val="25"/>
          <w:szCs w:val="25"/>
        </w:rPr>
        <w:t>. Oturum</w:t>
      </w:r>
      <w:r w:rsidR="00266B96">
        <w:rPr>
          <w:rFonts w:ascii="Calibri" w:hAnsi="Calibri" w:cs="Arial"/>
          <w:b/>
          <w:bCs/>
          <w:sz w:val="25"/>
          <w:szCs w:val="25"/>
        </w:rPr>
        <w:t xml:space="preserve"> (Av. Ahmet SAĞLI)</w:t>
      </w:r>
    </w:p>
    <w:p w:rsidR="00FC0539" w:rsidRPr="00122052" w:rsidRDefault="00FC0539" w:rsidP="00122052">
      <w:pPr>
        <w:numPr>
          <w:ilvl w:val="0"/>
          <w:numId w:val="4"/>
        </w:numPr>
        <w:spacing w:line="360" w:lineRule="auto"/>
        <w:ind w:left="2552"/>
        <w:rPr>
          <w:rFonts w:ascii="Calibri" w:hAnsi="Calibri" w:cs="Arial"/>
          <w:bCs/>
          <w:szCs w:val="28"/>
        </w:rPr>
      </w:pPr>
      <w:r w:rsidRPr="00122052">
        <w:rPr>
          <w:rFonts w:ascii="Calibri" w:hAnsi="Calibri" w:cs="Arial"/>
          <w:bCs/>
          <w:szCs w:val="28"/>
        </w:rPr>
        <w:t>6998 Sayılı Kişisel Verilerin Korunması kanununun Getirdiği Yenilikler</w:t>
      </w:r>
    </w:p>
    <w:p w:rsidR="00FC0539" w:rsidRPr="00122052" w:rsidRDefault="00FC0539" w:rsidP="00122052">
      <w:pPr>
        <w:numPr>
          <w:ilvl w:val="0"/>
          <w:numId w:val="4"/>
        </w:numPr>
        <w:spacing w:line="360" w:lineRule="auto"/>
        <w:ind w:left="2552"/>
        <w:rPr>
          <w:rFonts w:ascii="Calibri" w:hAnsi="Calibri" w:cs="Arial"/>
          <w:bCs/>
          <w:szCs w:val="28"/>
        </w:rPr>
      </w:pPr>
      <w:r w:rsidRPr="00122052">
        <w:rPr>
          <w:rFonts w:ascii="Calibri" w:hAnsi="Calibri" w:cs="Arial"/>
          <w:bCs/>
          <w:szCs w:val="28"/>
        </w:rPr>
        <w:t>Hukuki Değerlendirmeler</w:t>
      </w:r>
    </w:p>
    <w:p w:rsidR="007E6BBB" w:rsidRDefault="00FC0539" w:rsidP="00122052">
      <w:pPr>
        <w:numPr>
          <w:ilvl w:val="0"/>
          <w:numId w:val="4"/>
        </w:numPr>
        <w:spacing w:line="360" w:lineRule="auto"/>
        <w:ind w:left="2552"/>
        <w:rPr>
          <w:rFonts w:ascii="Calibri" w:hAnsi="Calibri" w:cs="Arial"/>
          <w:bCs/>
          <w:szCs w:val="28"/>
        </w:rPr>
      </w:pPr>
      <w:r w:rsidRPr="00122052">
        <w:rPr>
          <w:rFonts w:ascii="Calibri" w:hAnsi="Calibri" w:cs="Arial"/>
          <w:bCs/>
          <w:szCs w:val="28"/>
        </w:rPr>
        <w:t>Uygulamada Yaşanabilecek Sorunlar</w:t>
      </w:r>
    </w:p>
    <w:p w:rsidR="00122052" w:rsidRPr="00122052" w:rsidRDefault="00122052" w:rsidP="00122052">
      <w:pPr>
        <w:spacing w:line="360" w:lineRule="auto"/>
        <w:ind w:left="1080"/>
        <w:rPr>
          <w:rFonts w:ascii="Calibri" w:hAnsi="Calibri" w:cs="Arial"/>
          <w:bCs/>
          <w:szCs w:val="28"/>
        </w:rPr>
      </w:pPr>
    </w:p>
    <w:p w:rsidR="00FC0539" w:rsidRPr="00122052" w:rsidRDefault="00FC0539" w:rsidP="00FC0539">
      <w:pPr>
        <w:spacing w:line="480" w:lineRule="auto"/>
        <w:ind w:left="360"/>
        <w:rPr>
          <w:rFonts w:ascii="Calibri" w:hAnsi="Calibri" w:cs="Arial"/>
          <w:b/>
          <w:bCs/>
          <w:sz w:val="25"/>
          <w:szCs w:val="25"/>
        </w:rPr>
      </w:pPr>
      <w:r w:rsidRPr="00122052">
        <w:rPr>
          <w:rFonts w:ascii="Calibri" w:hAnsi="Calibri" w:cs="Arial"/>
          <w:b/>
          <w:bCs/>
          <w:sz w:val="25"/>
          <w:szCs w:val="25"/>
        </w:rPr>
        <w:t>15:30 – 16:30</w:t>
      </w:r>
      <w:r w:rsidRPr="00122052">
        <w:rPr>
          <w:rFonts w:ascii="Calibri" w:hAnsi="Calibri" w:cs="Arial"/>
          <w:b/>
          <w:bCs/>
          <w:sz w:val="25"/>
          <w:szCs w:val="25"/>
        </w:rPr>
        <w:tab/>
      </w:r>
      <w:r w:rsidR="00122052" w:rsidRPr="00122052">
        <w:rPr>
          <w:rFonts w:ascii="Calibri" w:hAnsi="Calibri" w:cs="Arial"/>
          <w:b/>
          <w:bCs/>
          <w:sz w:val="25"/>
          <w:szCs w:val="25"/>
        </w:rPr>
        <w:t xml:space="preserve"> </w:t>
      </w:r>
      <w:r w:rsidR="0020447F" w:rsidRPr="00122052">
        <w:rPr>
          <w:rFonts w:ascii="Calibri" w:hAnsi="Calibri" w:cs="Arial"/>
          <w:b/>
          <w:bCs/>
          <w:sz w:val="25"/>
          <w:szCs w:val="25"/>
        </w:rPr>
        <w:t>:</w:t>
      </w:r>
      <w:r w:rsidRPr="00122052">
        <w:rPr>
          <w:rFonts w:ascii="Calibri" w:hAnsi="Calibri" w:cs="Arial"/>
          <w:b/>
          <w:bCs/>
          <w:sz w:val="25"/>
          <w:szCs w:val="25"/>
        </w:rPr>
        <w:t xml:space="preserve">2. Oturum </w:t>
      </w:r>
      <w:r w:rsidR="00266B96">
        <w:rPr>
          <w:rFonts w:ascii="Calibri" w:hAnsi="Calibri" w:cs="Arial"/>
          <w:b/>
          <w:bCs/>
          <w:sz w:val="25"/>
          <w:szCs w:val="25"/>
        </w:rPr>
        <w:t>(Ümit ŞEN)</w:t>
      </w:r>
    </w:p>
    <w:p w:rsidR="00FC0539" w:rsidRPr="00122052" w:rsidRDefault="00FC0539" w:rsidP="00122052">
      <w:pPr>
        <w:pStyle w:val="ListeParagraf"/>
        <w:numPr>
          <w:ilvl w:val="0"/>
          <w:numId w:val="5"/>
        </w:numPr>
        <w:spacing w:line="360" w:lineRule="auto"/>
        <w:ind w:left="2552"/>
        <w:rPr>
          <w:rFonts w:ascii="Calibri" w:hAnsi="Calibri" w:cs="Arial"/>
          <w:b/>
          <w:bCs/>
          <w:szCs w:val="28"/>
        </w:rPr>
      </w:pPr>
      <w:r w:rsidRPr="00122052">
        <w:rPr>
          <w:rFonts w:ascii="Calibri" w:hAnsi="Calibri" w:cs="Arial"/>
          <w:bCs/>
          <w:szCs w:val="28"/>
        </w:rPr>
        <w:t>Şirketlerin Sorumlulukları</w:t>
      </w:r>
    </w:p>
    <w:p w:rsidR="00FC0539" w:rsidRPr="00122052" w:rsidRDefault="00FC0539" w:rsidP="00122052">
      <w:pPr>
        <w:pStyle w:val="ListeParagraf"/>
        <w:numPr>
          <w:ilvl w:val="0"/>
          <w:numId w:val="5"/>
        </w:numPr>
        <w:spacing w:line="360" w:lineRule="auto"/>
        <w:ind w:left="2552"/>
        <w:rPr>
          <w:rFonts w:ascii="Calibri" w:hAnsi="Calibri" w:cs="Arial"/>
          <w:b/>
          <w:bCs/>
          <w:szCs w:val="28"/>
        </w:rPr>
      </w:pPr>
      <w:r w:rsidRPr="00122052">
        <w:rPr>
          <w:rFonts w:ascii="Calibri" w:hAnsi="Calibri" w:cs="Arial"/>
          <w:bCs/>
          <w:szCs w:val="28"/>
        </w:rPr>
        <w:t>Verilerden Kaynaklanan Riskler</w:t>
      </w:r>
    </w:p>
    <w:p w:rsidR="00FC0539" w:rsidRPr="00122052" w:rsidRDefault="00FC0539" w:rsidP="00122052">
      <w:pPr>
        <w:pStyle w:val="ListeParagraf"/>
        <w:numPr>
          <w:ilvl w:val="0"/>
          <w:numId w:val="5"/>
        </w:numPr>
        <w:spacing w:line="360" w:lineRule="auto"/>
        <w:ind w:left="2552"/>
        <w:rPr>
          <w:rFonts w:ascii="Calibri" w:hAnsi="Calibri" w:cs="Arial"/>
          <w:b/>
          <w:bCs/>
          <w:szCs w:val="28"/>
        </w:rPr>
      </w:pPr>
      <w:r w:rsidRPr="00122052">
        <w:rPr>
          <w:rFonts w:ascii="Calibri" w:hAnsi="Calibri" w:cs="Arial"/>
          <w:bCs/>
          <w:szCs w:val="28"/>
        </w:rPr>
        <w:t>Verilerin Korunmasına ilişkin Bütünsel Riskler</w:t>
      </w:r>
    </w:p>
    <w:p w:rsidR="00122052" w:rsidRPr="00122052" w:rsidRDefault="00122052" w:rsidP="00122052">
      <w:pPr>
        <w:pStyle w:val="ListeParagraf"/>
        <w:spacing w:line="360" w:lineRule="auto"/>
        <w:ind w:left="1134"/>
        <w:rPr>
          <w:rFonts w:ascii="Calibri" w:hAnsi="Calibri" w:cs="Arial"/>
          <w:b/>
          <w:bCs/>
          <w:szCs w:val="28"/>
        </w:rPr>
      </w:pPr>
    </w:p>
    <w:p w:rsidR="00FC0539" w:rsidRPr="00122052" w:rsidRDefault="00FC0539" w:rsidP="00FC0539">
      <w:pPr>
        <w:spacing w:line="480" w:lineRule="auto"/>
        <w:ind w:left="360"/>
        <w:rPr>
          <w:rFonts w:ascii="Calibri" w:hAnsi="Calibri" w:cs="Arial"/>
          <w:b/>
          <w:bCs/>
          <w:sz w:val="25"/>
          <w:szCs w:val="25"/>
        </w:rPr>
      </w:pPr>
      <w:r w:rsidRPr="00122052">
        <w:rPr>
          <w:rFonts w:ascii="Calibri" w:hAnsi="Calibri" w:cs="Arial"/>
          <w:b/>
          <w:bCs/>
          <w:sz w:val="25"/>
          <w:szCs w:val="25"/>
        </w:rPr>
        <w:t>16:30 – 17:30</w:t>
      </w:r>
      <w:r w:rsidRPr="00122052">
        <w:rPr>
          <w:rFonts w:ascii="Calibri" w:hAnsi="Calibri" w:cs="Arial"/>
          <w:b/>
          <w:bCs/>
          <w:sz w:val="25"/>
          <w:szCs w:val="25"/>
        </w:rPr>
        <w:tab/>
      </w:r>
      <w:r w:rsidR="0020447F" w:rsidRPr="00122052">
        <w:rPr>
          <w:rFonts w:ascii="Calibri" w:hAnsi="Calibri" w:cs="Arial"/>
          <w:b/>
          <w:bCs/>
          <w:sz w:val="25"/>
          <w:szCs w:val="25"/>
        </w:rPr>
        <w:t>:</w:t>
      </w:r>
      <w:r w:rsidRPr="00122052">
        <w:rPr>
          <w:rFonts w:ascii="Calibri" w:hAnsi="Calibri" w:cs="Arial"/>
          <w:b/>
          <w:bCs/>
          <w:sz w:val="25"/>
          <w:szCs w:val="25"/>
        </w:rPr>
        <w:t>Soru-Cevap ve Kapanış</w:t>
      </w:r>
    </w:p>
    <w:p w:rsidR="003C377C" w:rsidRDefault="003C377C"/>
    <w:p w:rsidR="003C377C" w:rsidRDefault="003C377C"/>
    <w:p w:rsidR="00993CE9" w:rsidRDefault="00993CE9" w:rsidP="002267D1">
      <w:pPr>
        <w:ind w:left="-567"/>
        <w:rPr>
          <w:rFonts w:ascii="Calibri" w:hAnsi="Calibri" w:cs="Calibri"/>
        </w:rPr>
      </w:pPr>
      <w:r w:rsidRPr="003C377C">
        <w:rPr>
          <w:rFonts w:ascii="Calibri" w:hAnsi="Calibri" w:cs="Calibri"/>
          <w:b/>
          <w:sz w:val="28"/>
          <w:u w:val="single"/>
        </w:rPr>
        <w:t>Not:</w:t>
      </w:r>
      <w:r w:rsidRPr="003C377C">
        <w:rPr>
          <w:rFonts w:ascii="Calibri" w:hAnsi="Calibri" w:cs="Calibri"/>
          <w:sz w:val="28"/>
        </w:rPr>
        <w:t xml:space="preserve"> </w:t>
      </w:r>
      <w:r w:rsidRPr="003C377C">
        <w:rPr>
          <w:rFonts w:ascii="Calibri" w:hAnsi="Calibri" w:cs="Calibri"/>
        </w:rPr>
        <w:t xml:space="preserve">Toplantıya kayıt </w:t>
      </w:r>
      <w:r w:rsidRPr="003C377C">
        <w:rPr>
          <w:rFonts w:ascii="Calibri" w:hAnsi="Calibri" w:cs="Calibri"/>
          <w:b/>
        </w:rPr>
        <w:t>“</w:t>
      </w:r>
      <w:proofErr w:type="gramStart"/>
      <w:r w:rsidRPr="003C377C">
        <w:rPr>
          <w:rFonts w:ascii="Calibri" w:hAnsi="Calibri" w:cs="Calibri"/>
          <w:b/>
        </w:rPr>
        <w:t>katilimkayit.tobb</w:t>
      </w:r>
      <w:proofErr w:type="gramEnd"/>
      <w:r w:rsidRPr="003C377C">
        <w:rPr>
          <w:rFonts w:ascii="Calibri" w:hAnsi="Calibri" w:cs="Calibri"/>
          <w:b/>
        </w:rPr>
        <w:t>.org.tr”</w:t>
      </w:r>
      <w:r w:rsidRPr="003C377C">
        <w:rPr>
          <w:rFonts w:ascii="Calibri" w:hAnsi="Calibri" w:cs="Calibri"/>
        </w:rPr>
        <w:t xml:space="preserve">  adresinden yapılmaktadır. Kayıt yaptırılması zorunludur.</w:t>
      </w:r>
    </w:p>
    <w:p w:rsidR="000834FF" w:rsidRDefault="000834FF" w:rsidP="002267D1">
      <w:pPr>
        <w:ind w:left="-567"/>
        <w:rPr>
          <w:rFonts w:ascii="Calibri" w:hAnsi="Calibri" w:cs="Calibri"/>
        </w:rPr>
      </w:pPr>
    </w:p>
    <w:p w:rsidR="000834FF" w:rsidRPr="003C377C" w:rsidRDefault="000834FF" w:rsidP="002267D1">
      <w:pPr>
        <w:ind w:left="-567"/>
        <w:rPr>
          <w:rFonts w:ascii="Calibri" w:hAnsi="Calibri" w:cs="Calibri"/>
        </w:rPr>
      </w:pPr>
    </w:p>
    <w:sectPr w:rsidR="000834FF" w:rsidRPr="003C377C" w:rsidSect="0031216B">
      <w:headerReference w:type="default" r:id="rId8"/>
      <w:pgSz w:w="11906" w:h="16838"/>
      <w:pgMar w:top="1417" w:right="566" w:bottom="851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99" w:rsidRDefault="001C6099" w:rsidP="00FC0539">
      <w:r>
        <w:separator/>
      </w:r>
    </w:p>
  </w:endnote>
  <w:endnote w:type="continuationSeparator" w:id="0">
    <w:p w:rsidR="001C6099" w:rsidRDefault="001C6099" w:rsidP="00FC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99" w:rsidRDefault="001C6099" w:rsidP="00FC0539">
      <w:r>
        <w:separator/>
      </w:r>
    </w:p>
  </w:footnote>
  <w:footnote w:type="continuationSeparator" w:id="0">
    <w:p w:rsidR="001C6099" w:rsidRDefault="001C6099" w:rsidP="00FC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39" w:rsidRDefault="006D1AE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7F6222F" wp14:editId="388A5C49">
          <wp:simplePos x="0" y="0"/>
          <wp:positionH relativeFrom="page">
            <wp:align>center</wp:align>
          </wp:positionH>
          <wp:positionV relativeFrom="paragraph">
            <wp:posOffset>121285</wp:posOffset>
          </wp:positionV>
          <wp:extent cx="1510030" cy="15049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bb_logo_tr_seffa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39">
      <w:tab/>
    </w:r>
    <w:r w:rsidR="000766F1">
      <w:rPr>
        <w:noProof/>
        <w:lang w:eastAsia="tr-TR"/>
      </w:rPr>
      <w:t xml:space="preserve">              </w:t>
    </w:r>
    <w:r w:rsidR="00FC0539">
      <w:rPr>
        <w:noProof/>
        <w:lang w:eastAsia="tr-TR"/>
      </w:rPr>
      <w:t xml:space="preserve">    </w:t>
    </w:r>
    <w:r w:rsidR="000766F1">
      <w:rPr>
        <w:noProof/>
        <w:lang w:eastAsia="tr-TR"/>
      </w:rPr>
      <w:t xml:space="preserve"> </w:t>
    </w:r>
    <w:r w:rsidR="00FC0539">
      <w:rPr>
        <w:noProof/>
        <w:lang w:eastAsia="tr-TR"/>
      </w:rPr>
      <w:t xml:space="preserve">  </w:t>
    </w:r>
    <w:r w:rsidR="000766F1">
      <w:rPr>
        <w:noProof/>
        <w:lang w:eastAsia="tr-TR"/>
      </w:rPr>
      <w:t xml:space="preserve">  </w:t>
    </w:r>
    <w:r w:rsidR="00FC0539">
      <w:rPr>
        <w:noProof/>
        <w:lang w:eastAsia="tr-TR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2D9"/>
    <w:multiLevelType w:val="hybridMultilevel"/>
    <w:tmpl w:val="175C7050"/>
    <w:lvl w:ilvl="0" w:tplc="A388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82A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971"/>
    <w:multiLevelType w:val="hybridMultilevel"/>
    <w:tmpl w:val="A1BC1388"/>
    <w:lvl w:ilvl="0" w:tplc="A3882A8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8C315E6"/>
    <w:multiLevelType w:val="hybridMultilevel"/>
    <w:tmpl w:val="87DEDC4C"/>
    <w:lvl w:ilvl="0" w:tplc="A3882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97370C"/>
    <w:multiLevelType w:val="hybridMultilevel"/>
    <w:tmpl w:val="03C600E4"/>
    <w:lvl w:ilvl="0" w:tplc="A388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2AB3"/>
    <w:multiLevelType w:val="hybridMultilevel"/>
    <w:tmpl w:val="BA5615E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96D53"/>
    <w:multiLevelType w:val="hybridMultilevel"/>
    <w:tmpl w:val="B2AAB188"/>
    <w:lvl w:ilvl="0" w:tplc="A3882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B96229"/>
    <w:multiLevelType w:val="hybridMultilevel"/>
    <w:tmpl w:val="F4E245E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977C4"/>
    <w:multiLevelType w:val="hybridMultilevel"/>
    <w:tmpl w:val="E9D0617A"/>
    <w:lvl w:ilvl="0" w:tplc="A3882A88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9"/>
    <w:rsid w:val="000766F1"/>
    <w:rsid w:val="000834FF"/>
    <w:rsid w:val="0009390C"/>
    <w:rsid w:val="00122052"/>
    <w:rsid w:val="00133931"/>
    <w:rsid w:val="00191B68"/>
    <w:rsid w:val="001C6099"/>
    <w:rsid w:val="0020447F"/>
    <w:rsid w:val="002267D1"/>
    <w:rsid w:val="00266B96"/>
    <w:rsid w:val="0031216B"/>
    <w:rsid w:val="003C377C"/>
    <w:rsid w:val="00425407"/>
    <w:rsid w:val="004D4B45"/>
    <w:rsid w:val="006A6E76"/>
    <w:rsid w:val="006D1AE3"/>
    <w:rsid w:val="007E6BBB"/>
    <w:rsid w:val="00820DC4"/>
    <w:rsid w:val="009249E4"/>
    <w:rsid w:val="009711CD"/>
    <w:rsid w:val="00993CE9"/>
    <w:rsid w:val="009D126A"/>
    <w:rsid w:val="00BC4354"/>
    <w:rsid w:val="00D37B8F"/>
    <w:rsid w:val="00D619ED"/>
    <w:rsid w:val="00EC26B2"/>
    <w:rsid w:val="00FC0539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5E133"/>
  <w15:chartTrackingRefBased/>
  <w15:docId w15:val="{392EDECB-99C6-4D80-AA65-8E338FB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5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053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C05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053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B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B45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0E1B-905B-47E0-A850-2B7B597F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KİBAROĞLU</dc:creator>
  <cp:keywords/>
  <dc:description/>
  <cp:lastModifiedBy>ALTUĞ GÜL</cp:lastModifiedBy>
  <cp:revision>10</cp:revision>
  <cp:lastPrinted>2018-02-07T06:58:00Z</cp:lastPrinted>
  <dcterms:created xsi:type="dcterms:W3CDTF">2018-02-06T12:43:00Z</dcterms:created>
  <dcterms:modified xsi:type="dcterms:W3CDTF">2018-02-07T07:18:00Z</dcterms:modified>
</cp:coreProperties>
</file>