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FB1" w:rsidRPr="009A321D" w:rsidRDefault="00152BC1" w:rsidP="00152BC1">
      <w:pPr>
        <w:tabs>
          <w:tab w:val="left" w:pos="567"/>
          <w:tab w:val="left" w:pos="4253"/>
          <w:tab w:val="left" w:pos="9500"/>
        </w:tabs>
        <w:ind w:right="-100" w:firstLine="700"/>
        <w:rPr>
          <w:rStyle w:val="Gl"/>
          <w:b w:val="0"/>
          <w:sz w:val="24"/>
          <w:szCs w:val="24"/>
        </w:rPr>
      </w:pPr>
      <w:r w:rsidRPr="009A321D">
        <w:rPr>
          <w:rStyle w:val="Gl"/>
          <w:b w:val="0"/>
          <w:sz w:val="24"/>
          <w:szCs w:val="24"/>
        </w:rPr>
        <w:t xml:space="preserve">        </w:t>
      </w:r>
    </w:p>
    <w:p w:rsidR="00966C57" w:rsidRPr="009A321D" w:rsidRDefault="00966C57" w:rsidP="00D86613">
      <w:pPr>
        <w:tabs>
          <w:tab w:val="left" w:pos="567"/>
          <w:tab w:val="left" w:pos="4253"/>
          <w:tab w:val="left" w:pos="9500"/>
        </w:tabs>
        <w:ind w:right="-100"/>
        <w:rPr>
          <w:rStyle w:val="Gl"/>
          <w:b w:val="0"/>
          <w:sz w:val="28"/>
          <w:szCs w:val="24"/>
        </w:rPr>
      </w:pPr>
      <w:r w:rsidRPr="009A321D">
        <w:rPr>
          <w:rStyle w:val="Gl"/>
          <w:sz w:val="28"/>
          <w:szCs w:val="24"/>
        </w:rPr>
        <w:t xml:space="preserve">KAPASİTE </w:t>
      </w:r>
      <w:r w:rsidR="006B1C76" w:rsidRPr="009A321D">
        <w:rPr>
          <w:rStyle w:val="Gl"/>
          <w:sz w:val="28"/>
          <w:szCs w:val="24"/>
        </w:rPr>
        <w:t xml:space="preserve">RAPORLARININ DÜZENLENMESİ USUL VE </w:t>
      </w:r>
      <w:r w:rsidRPr="009A321D">
        <w:rPr>
          <w:rStyle w:val="Gl"/>
          <w:sz w:val="28"/>
          <w:szCs w:val="24"/>
        </w:rPr>
        <w:t>ESASLARI</w:t>
      </w:r>
      <w:r w:rsidR="00206466" w:rsidRPr="009A321D">
        <w:rPr>
          <w:rStyle w:val="Gl"/>
          <w:b w:val="0"/>
          <w:sz w:val="28"/>
          <w:szCs w:val="24"/>
        </w:rPr>
        <w:t xml:space="preserve"> (*)</w:t>
      </w:r>
    </w:p>
    <w:p w:rsidR="00966C57" w:rsidRPr="00D97F43" w:rsidRDefault="00966C57" w:rsidP="00152BC1">
      <w:pPr>
        <w:pStyle w:val="Balk4"/>
        <w:tabs>
          <w:tab w:val="left" w:pos="4253"/>
        </w:tabs>
        <w:spacing w:before="0" w:after="0"/>
        <w:jc w:val="center"/>
        <w:rPr>
          <w:b w:val="0"/>
          <w:sz w:val="24"/>
          <w:szCs w:val="24"/>
        </w:rPr>
      </w:pPr>
    </w:p>
    <w:p w:rsidR="00966C57" w:rsidRPr="00D97F43" w:rsidRDefault="00966C57" w:rsidP="00966C57">
      <w:pPr>
        <w:pStyle w:val="Balk4"/>
        <w:tabs>
          <w:tab w:val="left" w:pos="4253"/>
        </w:tabs>
        <w:spacing w:before="0" w:after="0"/>
        <w:jc w:val="both"/>
        <w:rPr>
          <w:sz w:val="24"/>
          <w:szCs w:val="24"/>
        </w:rPr>
      </w:pPr>
      <w:r w:rsidRPr="00D97F43">
        <w:rPr>
          <w:sz w:val="24"/>
          <w:szCs w:val="24"/>
        </w:rPr>
        <w:t>Amaç</w:t>
      </w:r>
    </w:p>
    <w:p w:rsidR="00966C57" w:rsidRPr="00D97F43" w:rsidRDefault="00966C57" w:rsidP="00966C57">
      <w:pPr>
        <w:tabs>
          <w:tab w:val="left" w:pos="4253"/>
        </w:tabs>
        <w:jc w:val="both"/>
        <w:rPr>
          <w:sz w:val="24"/>
          <w:szCs w:val="24"/>
        </w:rPr>
      </w:pPr>
      <w:r w:rsidRPr="00FA3A95">
        <w:rPr>
          <w:b/>
          <w:bCs/>
          <w:sz w:val="24"/>
          <w:szCs w:val="24"/>
        </w:rPr>
        <w:t>Madde 1</w:t>
      </w:r>
      <w:r w:rsidRPr="00D97F43">
        <w:rPr>
          <w:bCs/>
          <w:sz w:val="24"/>
          <w:szCs w:val="24"/>
        </w:rPr>
        <w:t>-</w:t>
      </w:r>
      <w:r w:rsidRPr="00D97F43">
        <w:rPr>
          <w:sz w:val="24"/>
          <w:szCs w:val="24"/>
        </w:rPr>
        <w:t xml:space="preserve"> (1)Bu Esasların amacı,  kapasite raporlarının, 5174 sayılı Türkiye Odalar ve Borsalar Birliği ile Odalar ve Borsalar Kanunu ve bu Kanuna dayanılarak çıkartılan yönetmeliklere </w:t>
      </w:r>
      <w:r w:rsidR="00F45FFE" w:rsidRPr="00D97F43">
        <w:rPr>
          <w:sz w:val="24"/>
          <w:szCs w:val="24"/>
        </w:rPr>
        <w:t>göre</w:t>
      </w:r>
      <w:r w:rsidRPr="00D97F43">
        <w:rPr>
          <w:sz w:val="24"/>
          <w:szCs w:val="24"/>
        </w:rPr>
        <w:t xml:space="preserve">, </w:t>
      </w:r>
      <w:r w:rsidR="00221277" w:rsidRPr="00D97F43">
        <w:rPr>
          <w:sz w:val="24"/>
          <w:szCs w:val="24"/>
        </w:rPr>
        <w:t>Sanayi Kapasite Raporu</w:t>
      </w:r>
      <w:r w:rsidR="0012782B" w:rsidRPr="00D97F43">
        <w:rPr>
          <w:sz w:val="24"/>
          <w:szCs w:val="24"/>
        </w:rPr>
        <w:t xml:space="preserve"> Otomasyon Sisteminde elektronik ortamda odalarca düzenlenmesi ve Birlikçe onaylanmasına </w:t>
      </w:r>
      <w:r w:rsidRPr="00D97F43">
        <w:rPr>
          <w:sz w:val="24"/>
          <w:szCs w:val="24"/>
        </w:rPr>
        <w:t>ilişkin usul ve esasları belirlemektir.</w:t>
      </w:r>
      <w:r w:rsidR="0012782B" w:rsidRPr="00D97F43">
        <w:rPr>
          <w:sz w:val="24"/>
          <w:szCs w:val="24"/>
        </w:rPr>
        <w:t xml:space="preserve"> </w:t>
      </w:r>
    </w:p>
    <w:p w:rsidR="00966C57" w:rsidRPr="00D97F43" w:rsidRDefault="00966C57" w:rsidP="00966C57">
      <w:pPr>
        <w:tabs>
          <w:tab w:val="left" w:pos="4253"/>
        </w:tabs>
        <w:ind w:firstLine="720"/>
        <w:jc w:val="both"/>
        <w:rPr>
          <w:bCs/>
          <w:sz w:val="24"/>
          <w:szCs w:val="24"/>
        </w:rPr>
      </w:pPr>
    </w:p>
    <w:p w:rsidR="00966C57" w:rsidRPr="00D97F43" w:rsidRDefault="00966C57" w:rsidP="00966C57">
      <w:pPr>
        <w:tabs>
          <w:tab w:val="left" w:pos="4253"/>
        </w:tabs>
        <w:jc w:val="both"/>
        <w:rPr>
          <w:b/>
          <w:bCs/>
          <w:sz w:val="24"/>
          <w:szCs w:val="24"/>
        </w:rPr>
      </w:pPr>
      <w:r w:rsidRPr="00D97F43">
        <w:rPr>
          <w:b/>
          <w:bCs/>
          <w:sz w:val="24"/>
          <w:szCs w:val="24"/>
        </w:rPr>
        <w:t>Kapsam</w:t>
      </w:r>
    </w:p>
    <w:p w:rsidR="00966C57" w:rsidRPr="00D97F43" w:rsidRDefault="00966C57" w:rsidP="00CE02F0">
      <w:pPr>
        <w:pStyle w:val="GvdeMetni"/>
        <w:contextualSpacing/>
        <w:rPr>
          <w:sz w:val="24"/>
          <w:szCs w:val="24"/>
        </w:rPr>
      </w:pPr>
      <w:r w:rsidRPr="00FA3A95">
        <w:rPr>
          <w:b/>
          <w:bCs/>
          <w:sz w:val="24"/>
          <w:szCs w:val="24"/>
        </w:rPr>
        <w:t>Madde 2</w:t>
      </w:r>
      <w:r w:rsidRPr="00D97F43">
        <w:rPr>
          <w:bCs/>
          <w:sz w:val="24"/>
          <w:szCs w:val="24"/>
        </w:rPr>
        <w:t>-</w:t>
      </w:r>
      <w:r w:rsidRPr="00D97F43">
        <w:rPr>
          <w:sz w:val="24"/>
          <w:szCs w:val="24"/>
        </w:rPr>
        <w:t xml:space="preserve"> (1)Bu Esaslar, </w:t>
      </w:r>
      <w:r w:rsidR="0007759A" w:rsidRPr="00D97F43">
        <w:rPr>
          <w:sz w:val="24"/>
          <w:szCs w:val="24"/>
        </w:rPr>
        <w:t>Sanayi Kapasite Raporu Otomasyon Sisteminde elektronik ortamda düzenlenecek kapasite r</w:t>
      </w:r>
      <w:r w:rsidR="00F70E07" w:rsidRPr="00D97F43">
        <w:rPr>
          <w:sz w:val="24"/>
          <w:szCs w:val="24"/>
        </w:rPr>
        <w:t xml:space="preserve">aporlarına uygulanacak esaslar </w:t>
      </w:r>
      <w:r w:rsidR="0007759A" w:rsidRPr="00D97F43">
        <w:rPr>
          <w:sz w:val="24"/>
          <w:szCs w:val="24"/>
        </w:rPr>
        <w:t xml:space="preserve">ile </w:t>
      </w:r>
      <w:r w:rsidRPr="00D97F43">
        <w:rPr>
          <w:sz w:val="24"/>
          <w:szCs w:val="24"/>
        </w:rPr>
        <w:t>odalar ve Birliğin</w:t>
      </w:r>
      <w:r w:rsidR="00F70E07" w:rsidRPr="00D97F43">
        <w:rPr>
          <w:sz w:val="24"/>
          <w:szCs w:val="24"/>
        </w:rPr>
        <w:t>in</w:t>
      </w:r>
      <w:r w:rsidRPr="00D97F43">
        <w:rPr>
          <w:sz w:val="24"/>
          <w:szCs w:val="24"/>
        </w:rPr>
        <w:t xml:space="preserve"> kapasite raporlarına ilişkin iş ve işlemlerini kapsar.</w:t>
      </w:r>
      <w:r w:rsidR="0007759A" w:rsidRPr="00D97F43">
        <w:rPr>
          <w:sz w:val="24"/>
          <w:szCs w:val="24"/>
        </w:rPr>
        <w:t xml:space="preserve"> </w:t>
      </w:r>
    </w:p>
    <w:p w:rsidR="00966C57" w:rsidRPr="00D97F43" w:rsidRDefault="00966C57" w:rsidP="00966C57">
      <w:pPr>
        <w:tabs>
          <w:tab w:val="left" w:pos="567"/>
          <w:tab w:val="left" w:pos="4253"/>
        </w:tabs>
        <w:jc w:val="both"/>
        <w:rPr>
          <w:b/>
          <w:bCs/>
          <w:sz w:val="24"/>
          <w:szCs w:val="24"/>
        </w:rPr>
      </w:pPr>
      <w:r w:rsidRPr="00D97F43">
        <w:rPr>
          <w:b/>
          <w:bCs/>
          <w:sz w:val="24"/>
          <w:szCs w:val="24"/>
        </w:rPr>
        <w:t>Kapasite raporu düzenlenmesinin amacı</w:t>
      </w:r>
      <w:r w:rsidRPr="00D97F43">
        <w:rPr>
          <w:b/>
          <w:bCs/>
          <w:sz w:val="24"/>
          <w:szCs w:val="24"/>
        </w:rPr>
        <w:tab/>
      </w:r>
    </w:p>
    <w:p w:rsidR="00966C57" w:rsidRPr="00D97F43" w:rsidRDefault="00966C57" w:rsidP="00966C57">
      <w:pPr>
        <w:tabs>
          <w:tab w:val="left" w:pos="4253"/>
        </w:tabs>
        <w:jc w:val="both"/>
        <w:rPr>
          <w:sz w:val="24"/>
          <w:szCs w:val="24"/>
        </w:rPr>
      </w:pPr>
      <w:r w:rsidRPr="00FA3A95">
        <w:rPr>
          <w:b/>
          <w:bCs/>
          <w:sz w:val="24"/>
          <w:szCs w:val="24"/>
        </w:rPr>
        <w:t>Madde 3</w:t>
      </w:r>
      <w:r w:rsidRPr="00D97F43">
        <w:rPr>
          <w:bCs/>
          <w:sz w:val="24"/>
          <w:szCs w:val="24"/>
        </w:rPr>
        <w:t>-</w:t>
      </w:r>
      <w:r w:rsidRPr="00D97F43">
        <w:rPr>
          <w:sz w:val="24"/>
          <w:szCs w:val="24"/>
        </w:rPr>
        <w:t xml:space="preserve"> (1)Kapasite raporları; ülkenin sınai üretim gücünü tespit etmek, ekonomik ve stratejik plan ve programlara ışık tutmak amacıyla sanayi bilgi sistemini oluşturmak, sanayi sicil belgesi almak, teşvik, tahsis, ihaleler ile bazı belgelerin alınması vb. işlemlerde kullanılmak amacıyla düzenlenirler.</w:t>
      </w:r>
    </w:p>
    <w:p w:rsidR="00966C57" w:rsidRPr="00D97F43" w:rsidRDefault="00966C57" w:rsidP="00966C57">
      <w:pPr>
        <w:pStyle w:val="GvdeMetni"/>
        <w:spacing w:after="0"/>
        <w:ind w:left="284"/>
        <w:jc w:val="both"/>
        <w:rPr>
          <w:sz w:val="24"/>
          <w:szCs w:val="24"/>
        </w:rPr>
      </w:pPr>
    </w:p>
    <w:p w:rsidR="00966C57" w:rsidRPr="00D97F43" w:rsidRDefault="00966C57" w:rsidP="00966C57">
      <w:pPr>
        <w:pStyle w:val="Balk4"/>
        <w:tabs>
          <w:tab w:val="left" w:pos="4253"/>
        </w:tabs>
        <w:spacing w:before="0" w:after="0"/>
        <w:jc w:val="both"/>
        <w:rPr>
          <w:sz w:val="24"/>
          <w:szCs w:val="24"/>
        </w:rPr>
      </w:pPr>
      <w:r w:rsidRPr="00D97F43">
        <w:rPr>
          <w:sz w:val="24"/>
          <w:szCs w:val="24"/>
        </w:rPr>
        <w:t>Dayanak</w:t>
      </w:r>
    </w:p>
    <w:p w:rsidR="00966C57" w:rsidRPr="00D97F43" w:rsidRDefault="00966C57" w:rsidP="00966C57">
      <w:pPr>
        <w:tabs>
          <w:tab w:val="left" w:pos="4253"/>
        </w:tabs>
        <w:jc w:val="both"/>
        <w:rPr>
          <w:sz w:val="24"/>
          <w:szCs w:val="24"/>
        </w:rPr>
      </w:pPr>
      <w:r w:rsidRPr="00FA3A95">
        <w:rPr>
          <w:b/>
          <w:bCs/>
          <w:sz w:val="24"/>
          <w:szCs w:val="24"/>
        </w:rPr>
        <w:t>Madde 4</w:t>
      </w:r>
      <w:r w:rsidRPr="00D97F43">
        <w:rPr>
          <w:bCs/>
          <w:sz w:val="24"/>
          <w:szCs w:val="24"/>
        </w:rPr>
        <w:t>- (1)</w:t>
      </w:r>
      <w:r w:rsidRPr="00D97F43">
        <w:rPr>
          <w:sz w:val="24"/>
          <w:szCs w:val="24"/>
        </w:rPr>
        <w:t>Bu Esaslar</w:t>
      </w:r>
      <w:r w:rsidRPr="00D97F43">
        <w:rPr>
          <w:bCs/>
          <w:sz w:val="24"/>
          <w:szCs w:val="24"/>
        </w:rPr>
        <w:t>,</w:t>
      </w:r>
      <w:r w:rsidRPr="00D97F43">
        <w:rPr>
          <w:sz w:val="24"/>
          <w:szCs w:val="24"/>
        </w:rPr>
        <w:t xml:space="preserve"> </w:t>
      </w:r>
      <w:r w:rsidR="00FE584C" w:rsidRPr="00D97F43">
        <w:rPr>
          <w:sz w:val="24"/>
          <w:szCs w:val="24"/>
        </w:rPr>
        <w:t xml:space="preserve">5174 sayılı Kanunun 56 ncı maddesinin (b) bendi ile 71 inci maddesinin (a) bendi, </w:t>
      </w:r>
      <w:r w:rsidRPr="00D97F43">
        <w:rPr>
          <w:sz w:val="24"/>
          <w:szCs w:val="24"/>
        </w:rPr>
        <w:t>28/05/1975 tarih ve 15248 sayılı Resmi Gazetede yayımlanan Bakanlar Kurulunun 16/05/1975 tarih ve 7/9914 sayılı Kararı ve Oda Muamelat Yönetmeliğinin 41 inci maddesi ile Oda ve Borsalarda Hakem, Bilirkişi ve Eksper Listelerini Düzenleme Usul ve Esasları Hakkında Yönetmeliğe dayanılarak hazırlanmıştır.</w:t>
      </w:r>
    </w:p>
    <w:p w:rsidR="00966C57" w:rsidRPr="00D97F43" w:rsidRDefault="00966C57" w:rsidP="00966C57">
      <w:pPr>
        <w:tabs>
          <w:tab w:val="left" w:pos="4253"/>
        </w:tabs>
        <w:jc w:val="both"/>
        <w:rPr>
          <w:sz w:val="24"/>
          <w:szCs w:val="24"/>
        </w:rPr>
      </w:pPr>
    </w:p>
    <w:p w:rsidR="00966C57" w:rsidRPr="00D97F43" w:rsidRDefault="00966C57" w:rsidP="00966C57">
      <w:pPr>
        <w:pStyle w:val="Balk5"/>
        <w:tabs>
          <w:tab w:val="left" w:pos="4253"/>
        </w:tabs>
        <w:spacing w:before="0" w:after="0"/>
        <w:jc w:val="both"/>
        <w:rPr>
          <w:bCs w:val="0"/>
          <w:i w:val="0"/>
          <w:sz w:val="24"/>
          <w:szCs w:val="24"/>
        </w:rPr>
      </w:pPr>
      <w:r w:rsidRPr="00D97F43">
        <w:rPr>
          <w:bCs w:val="0"/>
          <w:i w:val="0"/>
          <w:sz w:val="24"/>
          <w:szCs w:val="24"/>
        </w:rPr>
        <w:t>Tanımlar</w:t>
      </w:r>
    </w:p>
    <w:p w:rsidR="002116A3" w:rsidRDefault="00966C57" w:rsidP="00966C57">
      <w:pPr>
        <w:tabs>
          <w:tab w:val="left" w:pos="567"/>
          <w:tab w:val="left" w:pos="4253"/>
        </w:tabs>
        <w:jc w:val="both"/>
        <w:rPr>
          <w:sz w:val="24"/>
          <w:szCs w:val="24"/>
        </w:rPr>
      </w:pPr>
      <w:r w:rsidRPr="00FA3A95">
        <w:rPr>
          <w:b/>
          <w:bCs/>
          <w:sz w:val="24"/>
          <w:szCs w:val="24"/>
        </w:rPr>
        <w:t>Madde 5</w:t>
      </w:r>
      <w:r w:rsidRPr="00D97F43">
        <w:rPr>
          <w:bCs/>
          <w:sz w:val="24"/>
          <w:szCs w:val="24"/>
        </w:rPr>
        <w:t>-</w:t>
      </w:r>
      <w:r w:rsidRPr="00D97F43">
        <w:rPr>
          <w:sz w:val="24"/>
          <w:szCs w:val="24"/>
        </w:rPr>
        <w:t xml:space="preserve"> (1)Bu Yönetmeliklerde geçen;</w:t>
      </w:r>
    </w:p>
    <w:p w:rsidR="00484082" w:rsidRDefault="00484082" w:rsidP="00966C57">
      <w:pPr>
        <w:tabs>
          <w:tab w:val="left" w:pos="567"/>
          <w:tab w:val="left" w:pos="4253"/>
        </w:tabs>
        <w:jc w:val="both"/>
        <w:rPr>
          <w:sz w:val="24"/>
          <w:szCs w:val="24"/>
        </w:rPr>
      </w:pPr>
    </w:p>
    <w:tbl>
      <w:tblPr>
        <w:tblStyle w:val="TabloKlavuzu"/>
        <w:tblpPr w:leftFromText="141" w:rightFromText="141" w:vertAnchor="text" w:horzAnchor="margin" w:tblpY="-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9"/>
        <w:gridCol w:w="7546"/>
      </w:tblGrid>
      <w:tr w:rsidR="00484082" w:rsidTr="00484082">
        <w:tc>
          <w:tcPr>
            <w:tcW w:w="1809" w:type="dxa"/>
          </w:tcPr>
          <w:p w:rsidR="00484082" w:rsidRDefault="00484082" w:rsidP="00484082">
            <w:pPr>
              <w:tabs>
                <w:tab w:val="left" w:pos="567"/>
                <w:tab w:val="left" w:pos="4253"/>
              </w:tabs>
              <w:rPr>
                <w:sz w:val="24"/>
                <w:szCs w:val="24"/>
              </w:rPr>
            </w:pPr>
            <w:r w:rsidRPr="00D97F43">
              <w:rPr>
                <w:sz w:val="24"/>
                <w:szCs w:val="24"/>
              </w:rPr>
              <w:t>Kanun</w:t>
            </w:r>
          </w:p>
        </w:tc>
        <w:tc>
          <w:tcPr>
            <w:tcW w:w="7546" w:type="dxa"/>
          </w:tcPr>
          <w:p w:rsidR="00484082" w:rsidRDefault="00484082" w:rsidP="00484082">
            <w:pPr>
              <w:tabs>
                <w:tab w:val="left" w:pos="567"/>
                <w:tab w:val="left" w:pos="4253"/>
              </w:tabs>
              <w:rPr>
                <w:sz w:val="24"/>
                <w:szCs w:val="24"/>
              </w:rPr>
            </w:pPr>
            <w:r>
              <w:rPr>
                <w:sz w:val="24"/>
                <w:szCs w:val="24"/>
              </w:rPr>
              <w:t>:</w:t>
            </w:r>
            <w:r w:rsidRPr="00D97F43">
              <w:rPr>
                <w:sz w:val="24"/>
                <w:szCs w:val="24"/>
              </w:rPr>
              <w:t>18/5/2004 tarihli ve 5174 sayılı Türkiye Odalar ve Borsalar Birliği ile Odalar ve Borsalar Kanununu</w:t>
            </w:r>
            <w:r>
              <w:rPr>
                <w:sz w:val="24"/>
                <w:szCs w:val="24"/>
              </w:rPr>
              <w:t>,</w:t>
            </w:r>
          </w:p>
        </w:tc>
      </w:tr>
      <w:tr w:rsidR="00484082" w:rsidTr="00484082">
        <w:tc>
          <w:tcPr>
            <w:tcW w:w="1809" w:type="dxa"/>
          </w:tcPr>
          <w:p w:rsidR="00484082" w:rsidRDefault="00484082" w:rsidP="00484082">
            <w:pPr>
              <w:tabs>
                <w:tab w:val="left" w:pos="567"/>
                <w:tab w:val="left" w:pos="4253"/>
              </w:tabs>
              <w:rPr>
                <w:sz w:val="24"/>
                <w:szCs w:val="24"/>
              </w:rPr>
            </w:pPr>
            <w:r w:rsidRPr="00D97F43">
              <w:rPr>
                <w:sz w:val="24"/>
                <w:szCs w:val="24"/>
              </w:rPr>
              <w:t xml:space="preserve">Birlik   </w:t>
            </w:r>
          </w:p>
        </w:tc>
        <w:tc>
          <w:tcPr>
            <w:tcW w:w="7546" w:type="dxa"/>
          </w:tcPr>
          <w:p w:rsidR="00484082" w:rsidRDefault="00484082" w:rsidP="00484082">
            <w:pPr>
              <w:tabs>
                <w:tab w:val="left" w:pos="567"/>
                <w:tab w:val="left" w:pos="4253"/>
              </w:tabs>
              <w:rPr>
                <w:sz w:val="24"/>
                <w:szCs w:val="24"/>
              </w:rPr>
            </w:pPr>
            <w:r>
              <w:rPr>
                <w:sz w:val="24"/>
                <w:szCs w:val="24"/>
              </w:rPr>
              <w:t xml:space="preserve">: </w:t>
            </w:r>
            <w:r w:rsidRPr="00D97F43">
              <w:rPr>
                <w:sz w:val="24"/>
                <w:szCs w:val="24"/>
              </w:rPr>
              <w:t>Türkiye Odalar ve Borsalar Birliğini,</w:t>
            </w:r>
          </w:p>
        </w:tc>
      </w:tr>
      <w:tr w:rsidR="00484082" w:rsidTr="00484082">
        <w:tc>
          <w:tcPr>
            <w:tcW w:w="1809" w:type="dxa"/>
          </w:tcPr>
          <w:p w:rsidR="00484082" w:rsidRDefault="00484082" w:rsidP="00484082">
            <w:pPr>
              <w:tabs>
                <w:tab w:val="left" w:pos="567"/>
                <w:tab w:val="left" w:pos="4253"/>
              </w:tabs>
              <w:rPr>
                <w:sz w:val="24"/>
                <w:szCs w:val="24"/>
              </w:rPr>
            </w:pPr>
            <w:r w:rsidRPr="00D97F43">
              <w:rPr>
                <w:sz w:val="24"/>
                <w:szCs w:val="24"/>
              </w:rPr>
              <w:t xml:space="preserve">Oda   </w:t>
            </w:r>
          </w:p>
        </w:tc>
        <w:tc>
          <w:tcPr>
            <w:tcW w:w="7546" w:type="dxa"/>
          </w:tcPr>
          <w:p w:rsidR="00484082" w:rsidRDefault="00484082" w:rsidP="00484082">
            <w:pPr>
              <w:tabs>
                <w:tab w:val="left" w:pos="567"/>
                <w:tab w:val="left" w:pos="4253"/>
              </w:tabs>
              <w:rPr>
                <w:sz w:val="24"/>
                <w:szCs w:val="24"/>
              </w:rPr>
            </w:pPr>
            <w:r w:rsidRPr="00D97F43">
              <w:rPr>
                <w:sz w:val="24"/>
                <w:szCs w:val="24"/>
              </w:rPr>
              <w:t xml:space="preserve">: Ticaret ve sanayi odasını, ticaret odasını, sanayi odasını ve deniz ticaret odasını,             </w:t>
            </w:r>
          </w:p>
        </w:tc>
      </w:tr>
      <w:tr w:rsidR="00484082" w:rsidTr="00484082">
        <w:tc>
          <w:tcPr>
            <w:tcW w:w="1809" w:type="dxa"/>
          </w:tcPr>
          <w:p w:rsidR="00484082" w:rsidRDefault="00484082" w:rsidP="00484082">
            <w:pPr>
              <w:tabs>
                <w:tab w:val="left" w:pos="567"/>
                <w:tab w:val="left" w:pos="4253"/>
              </w:tabs>
              <w:rPr>
                <w:sz w:val="24"/>
                <w:szCs w:val="24"/>
              </w:rPr>
            </w:pPr>
            <w:r w:rsidRPr="00D97F43">
              <w:rPr>
                <w:sz w:val="24"/>
                <w:szCs w:val="24"/>
              </w:rPr>
              <w:t>Şube</w:t>
            </w:r>
            <w:r w:rsidRPr="00D97F43">
              <w:rPr>
                <w:sz w:val="24"/>
                <w:szCs w:val="24"/>
              </w:rPr>
              <w:tab/>
            </w:r>
          </w:p>
        </w:tc>
        <w:tc>
          <w:tcPr>
            <w:tcW w:w="7546" w:type="dxa"/>
          </w:tcPr>
          <w:p w:rsidR="00484082" w:rsidRDefault="00484082" w:rsidP="00484082">
            <w:pPr>
              <w:tabs>
                <w:tab w:val="left" w:pos="567"/>
                <w:tab w:val="left" w:pos="4253"/>
              </w:tabs>
              <w:rPr>
                <w:sz w:val="24"/>
                <w:szCs w:val="24"/>
              </w:rPr>
            </w:pPr>
            <w:r w:rsidRPr="00D97F43">
              <w:rPr>
                <w:sz w:val="24"/>
                <w:szCs w:val="24"/>
              </w:rPr>
              <w:t>: Oda  şubesini,</w:t>
            </w:r>
          </w:p>
        </w:tc>
      </w:tr>
      <w:tr w:rsidR="00484082" w:rsidTr="00484082">
        <w:tc>
          <w:tcPr>
            <w:tcW w:w="1809" w:type="dxa"/>
          </w:tcPr>
          <w:p w:rsidR="00484082" w:rsidRDefault="00484082" w:rsidP="00484082">
            <w:pPr>
              <w:tabs>
                <w:tab w:val="left" w:pos="567"/>
                <w:tab w:val="left" w:pos="4253"/>
              </w:tabs>
              <w:rPr>
                <w:sz w:val="24"/>
                <w:szCs w:val="24"/>
              </w:rPr>
            </w:pPr>
            <w:r w:rsidRPr="00D97F43">
              <w:rPr>
                <w:sz w:val="24"/>
                <w:szCs w:val="24"/>
              </w:rPr>
              <w:t xml:space="preserve">Meclis       </w:t>
            </w:r>
          </w:p>
        </w:tc>
        <w:tc>
          <w:tcPr>
            <w:tcW w:w="7546" w:type="dxa"/>
          </w:tcPr>
          <w:p w:rsidR="00484082" w:rsidRDefault="00484082" w:rsidP="00484082">
            <w:pPr>
              <w:tabs>
                <w:tab w:val="left" w:pos="567"/>
                <w:tab w:val="left" w:pos="4253"/>
              </w:tabs>
              <w:rPr>
                <w:sz w:val="24"/>
                <w:szCs w:val="24"/>
              </w:rPr>
            </w:pPr>
            <w:r w:rsidRPr="00D97F43">
              <w:rPr>
                <w:sz w:val="24"/>
                <w:szCs w:val="24"/>
              </w:rPr>
              <w:t>: Oda meclisini,</w:t>
            </w:r>
          </w:p>
        </w:tc>
      </w:tr>
      <w:tr w:rsidR="00484082" w:rsidTr="00484082">
        <w:tc>
          <w:tcPr>
            <w:tcW w:w="1809" w:type="dxa"/>
          </w:tcPr>
          <w:p w:rsidR="00484082" w:rsidRDefault="00484082" w:rsidP="00484082">
            <w:pPr>
              <w:tabs>
                <w:tab w:val="left" w:pos="567"/>
                <w:tab w:val="left" w:pos="4253"/>
              </w:tabs>
              <w:rPr>
                <w:sz w:val="24"/>
                <w:szCs w:val="24"/>
              </w:rPr>
            </w:pPr>
            <w:r w:rsidRPr="00D97F43">
              <w:rPr>
                <w:sz w:val="24"/>
                <w:szCs w:val="24"/>
              </w:rPr>
              <w:t>Yönetim kurulu</w:t>
            </w:r>
          </w:p>
        </w:tc>
        <w:tc>
          <w:tcPr>
            <w:tcW w:w="7546" w:type="dxa"/>
          </w:tcPr>
          <w:p w:rsidR="00484082" w:rsidRDefault="00484082" w:rsidP="00484082">
            <w:pPr>
              <w:tabs>
                <w:tab w:val="left" w:pos="567"/>
                <w:tab w:val="left" w:pos="4253"/>
              </w:tabs>
              <w:rPr>
                <w:sz w:val="24"/>
                <w:szCs w:val="24"/>
              </w:rPr>
            </w:pPr>
            <w:r w:rsidRPr="00D97F43">
              <w:rPr>
                <w:sz w:val="24"/>
                <w:szCs w:val="24"/>
              </w:rPr>
              <w:t>: Oda yönetim kurulunu</w:t>
            </w:r>
          </w:p>
        </w:tc>
      </w:tr>
      <w:tr w:rsidR="00484082" w:rsidTr="00484082">
        <w:tc>
          <w:tcPr>
            <w:tcW w:w="1809" w:type="dxa"/>
          </w:tcPr>
          <w:p w:rsidR="00484082" w:rsidRDefault="00484082" w:rsidP="00484082">
            <w:pPr>
              <w:tabs>
                <w:tab w:val="left" w:pos="567"/>
                <w:tab w:val="left" w:pos="4253"/>
              </w:tabs>
              <w:rPr>
                <w:sz w:val="24"/>
                <w:szCs w:val="24"/>
              </w:rPr>
            </w:pPr>
            <w:r w:rsidRPr="00D97F43">
              <w:rPr>
                <w:rFonts w:eastAsiaTheme="minorEastAsia"/>
              </w:rPr>
              <w:t xml:space="preserve">SKR    </w:t>
            </w:r>
          </w:p>
        </w:tc>
        <w:tc>
          <w:tcPr>
            <w:tcW w:w="7546" w:type="dxa"/>
          </w:tcPr>
          <w:p w:rsidR="00484082" w:rsidRPr="00484082" w:rsidRDefault="00484082" w:rsidP="00484082">
            <w:pPr>
              <w:pStyle w:val="AralkYok"/>
              <w:spacing w:before="0" w:beforeAutospacing="0" w:after="0" w:afterAutospacing="0"/>
              <w:contextualSpacing/>
              <w:rPr>
                <w:rFonts w:eastAsiaTheme="minorEastAsia"/>
              </w:rPr>
            </w:pPr>
            <w:r w:rsidRPr="00D97F43">
              <w:rPr>
                <w:rFonts w:eastAsiaTheme="minorEastAsia"/>
              </w:rPr>
              <w:t>: Sanayi Kapasite Raporunu,</w:t>
            </w:r>
          </w:p>
        </w:tc>
      </w:tr>
      <w:tr w:rsidR="00484082" w:rsidTr="00484082">
        <w:tc>
          <w:tcPr>
            <w:tcW w:w="1809" w:type="dxa"/>
          </w:tcPr>
          <w:p w:rsidR="00484082" w:rsidRDefault="00484082" w:rsidP="00484082">
            <w:pPr>
              <w:tabs>
                <w:tab w:val="left" w:pos="567"/>
                <w:tab w:val="left" w:pos="4253"/>
              </w:tabs>
              <w:rPr>
                <w:sz w:val="24"/>
                <w:szCs w:val="24"/>
              </w:rPr>
            </w:pPr>
            <w:r w:rsidRPr="00D97F43">
              <w:rPr>
                <w:rFonts w:eastAsiaTheme="minorEastAsia"/>
              </w:rPr>
              <w:t>SKROS</w:t>
            </w:r>
          </w:p>
        </w:tc>
        <w:tc>
          <w:tcPr>
            <w:tcW w:w="7546" w:type="dxa"/>
          </w:tcPr>
          <w:p w:rsidR="00484082" w:rsidRDefault="00484082" w:rsidP="00484082">
            <w:pPr>
              <w:tabs>
                <w:tab w:val="left" w:pos="567"/>
                <w:tab w:val="left" w:pos="4253"/>
              </w:tabs>
              <w:rPr>
                <w:sz w:val="24"/>
                <w:szCs w:val="24"/>
              </w:rPr>
            </w:pPr>
            <w:r w:rsidRPr="00D97F43">
              <w:rPr>
                <w:rFonts w:eastAsiaTheme="minorEastAsia"/>
              </w:rPr>
              <w:t>: Sanayi Kapasite Raporu Otomasyon Sistemini,</w:t>
            </w:r>
          </w:p>
        </w:tc>
      </w:tr>
    </w:tbl>
    <w:p w:rsidR="002116A3" w:rsidRDefault="002116A3" w:rsidP="00966C57">
      <w:pPr>
        <w:tabs>
          <w:tab w:val="left" w:pos="567"/>
          <w:tab w:val="left" w:pos="4253"/>
        </w:tabs>
        <w:jc w:val="both"/>
        <w:rPr>
          <w:sz w:val="24"/>
          <w:szCs w:val="24"/>
        </w:rPr>
      </w:pPr>
    </w:p>
    <w:p w:rsidR="002116A3" w:rsidRDefault="002116A3" w:rsidP="00966C57">
      <w:pPr>
        <w:tabs>
          <w:tab w:val="left" w:pos="567"/>
          <w:tab w:val="left" w:pos="4253"/>
        </w:tabs>
        <w:jc w:val="both"/>
        <w:rPr>
          <w:sz w:val="24"/>
          <w:szCs w:val="24"/>
        </w:rPr>
      </w:pPr>
    </w:p>
    <w:p w:rsidR="002116A3" w:rsidRDefault="002116A3" w:rsidP="00966C57">
      <w:pPr>
        <w:tabs>
          <w:tab w:val="left" w:pos="567"/>
          <w:tab w:val="left" w:pos="4253"/>
        </w:tabs>
        <w:jc w:val="both"/>
        <w:rPr>
          <w:sz w:val="24"/>
          <w:szCs w:val="24"/>
        </w:rPr>
      </w:pPr>
    </w:p>
    <w:p w:rsidR="002116A3" w:rsidRDefault="002116A3" w:rsidP="00966C57">
      <w:pPr>
        <w:tabs>
          <w:tab w:val="left" w:pos="567"/>
          <w:tab w:val="left" w:pos="4253"/>
        </w:tabs>
        <w:jc w:val="both"/>
        <w:rPr>
          <w:sz w:val="24"/>
          <w:szCs w:val="24"/>
        </w:rPr>
      </w:pPr>
    </w:p>
    <w:p w:rsidR="002116A3" w:rsidRDefault="002116A3" w:rsidP="00966C57">
      <w:pPr>
        <w:tabs>
          <w:tab w:val="left" w:pos="567"/>
          <w:tab w:val="left" w:pos="4253"/>
        </w:tabs>
        <w:jc w:val="both"/>
        <w:rPr>
          <w:sz w:val="24"/>
          <w:szCs w:val="24"/>
        </w:rPr>
      </w:pPr>
    </w:p>
    <w:p w:rsidR="002116A3" w:rsidRDefault="002116A3" w:rsidP="00966C57">
      <w:pPr>
        <w:tabs>
          <w:tab w:val="left" w:pos="567"/>
          <w:tab w:val="left" w:pos="4253"/>
        </w:tabs>
        <w:jc w:val="both"/>
        <w:rPr>
          <w:sz w:val="24"/>
          <w:szCs w:val="24"/>
        </w:rPr>
      </w:pPr>
    </w:p>
    <w:p w:rsidR="002116A3" w:rsidRDefault="002116A3" w:rsidP="00966C57">
      <w:pPr>
        <w:tabs>
          <w:tab w:val="left" w:pos="567"/>
          <w:tab w:val="left" w:pos="4253"/>
        </w:tabs>
        <w:jc w:val="both"/>
        <w:rPr>
          <w:sz w:val="24"/>
          <w:szCs w:val="24"/>
        </w:rPr>
      </w:pPr>
    </w:p>
    <w:p w:rsidR="002116A3" w:rsidRDefault="002116A3" w:rsidP="00966C57">
      <w:pPr>
        <w:tabs>
          <w:tab w:val="left" w:pos="567"/>
          <w:tab w:val="left" w:pos="4253"/>
        </w:tabs>
        <w:jc w:val="both"/>
        <w:rPr>
          <w:sz w:val="24"/>
          <w:szCs w:val="24"/>
        </w:rPr>
      </w:pPr>
    </w:p>
    <w:p w:rsidR="002116A3" w:rsidRDefault="002116A3" w:rsidP="00966C57">
      <w:pPr>
        <w:tabs>
          <w:tab w:val="left" w:pos="567"/>
          <w:tab w:val="left" w:pos="4253"/>
        </w:tabs>
        <w:jc w:val="both"/>
        <w:rPr>
          <w:sz w:val="24"/>
          <w:szCs w:val="24"/>
        </w:rPr>
      </w:pPr>
    </w:p>
    <w:p w:rsidR="002116A3" w:rsidRDefault="002116A3" w:rsidP="00966C57">
      <w:pPr>
        <w:tabs>
          <w:tab w:val="left" w:pos="567"/>
          <w:tab w:val="left" w:pos="4253"/>
        </w:tabs>
        <w:jc w:val="both"/>
        <w:rPr>
          <w:sz w:val="24"/>
          <w:szCs w:val="24"/>
        </w:rPr>
      </w:pPr>
    </w:p>
    <w:p w:rsidR="002116A3" w:rsidRDefault="002116A3" w:rsidP="00966C57">
      <w:pPr>
        <w:tabs>
          <w:tab w:val="left" w:pos="567"/>
          <w:tab w:val="left" w:pos="4253"/>
        </w:tabs>
        <w:jc w:val="both"/>
        <w:rPr>
          <w:sz w:val="24"/>
          <w:szCs w:val="24"/>
        </w:rPr>
      </w:pPr>
    </w:p>
    <w:p w:rsidR="00E26382" w:rsidRPr="00D97F43" w:rsidRDefault="00966C57" w:rsidP="00966C57">
      <w:pPr>
        <w:tabs>
          <w:tab w:val="left" w:pos="567"/>
          <w:tab w:val="left" w:pos="4253"/>
        </w:tabs>
        <w:jc w:val="both"/>
        <w:rPr>
          <w:sz w:val="24"/>
          <w:szCs w:val="24"/>
        </w:rPr>
      </w:pPr>
      <w:r w:rsidRPr="00D97F43">
        <w:rPr>
          <w:sz w:val="24"/>
          <w:szCs w:val="24"/>
        </w:rPr>
        <w:t>ifade eder.</w:t>
      </w:r>
    </w:p>
    <w:p w:rsidR="00E26382" w:rsidRPr="00D97F43" w:rsidRDefault="00E26382" w:rsidP="00966C57">
      <w:pPr>
        <w:tabs>
          <w:tab w:val="left" w:pos="567"/>
          <w:tab w:val="left" w:pos="4253"/>
        </w:tabs>
        <w:jc w:val="both"/>
        <w:rPr>
          <w:bCs/>
          <w:sz w:val="24"/>
          <w:szCs w:val="24"/>
        </w:rPr>
      </w:pPr>
    </w:p>
    <w:p w:rsidR="00966C57" w:rsidRPr="00D97F43" w:rsidRDefault="00966C57" w:rsidP="00966C57">
      <w:pPr>
        <w:tabs>
          <w:tab w:val="left" w:pos="567"/>
          <w:tab w:val="left" w:pos="4253"/>
        </w:tabs>
        <w:jc w:val="both"/>
        <w:rPr>
          <w:b/>
          <w:sz w:val="24"/>
          <w:szCs w:val="24"/>
        </w:rPr>
      </w:pPr>
      <w:r w:rsidRPr="00D97F43">
        <w:rPr>
          <w:b/>
          <w:bCs/>
          <w:sz w:val="24"/>
          <w:szCs w:val="24"/>
        </w:rPr>
        <w:t>Kapasite raporu düzenlenecek alanlar</w:t>
      </w:r>
    </w:p>
    <w:p w:rsidR="00966C57" w:rsidRPr="00D97F43" w:rsidRDefault="00966C57" w:rsidP="00BB02B0">
      <w:pPr>
        <w:shd w:val="clear" w:color="auto" w:fill="FFFFFF"/>
        <w:ind w:right="29"/>
        <w:jc w:val="both"/>
        <w:rPr>
          <w:sz w:val="24"/>
          <w:szCs w:val="24"/>
        </w:rPr>
      </w:pPr>
      <w:r w:rsidRPr="00FA3A95">
        <w:rPr>
          <w:b/>
          <w:bCs/>
          <w:sz w:val="24"/>
          <w:szCs w:val="24"/>
        </w:rPr>
        <w:t>Madde 6</w:t>
      </w:r>
      <w:r w:rsidRPr="00D97F43">
        <w:rPr>
          <w:bCs/>
          <w:sz w:val="24"/>
          <w:szCs w:val="24"/>
        </w:rPr>
        <w:t>-</w:t>
      </w:r>
      <w:r w:rsidRPr="00D97F43">
        <w:rPr>
          <w:sz w:val="24"/>
          <w:szCs w:val="24"/>
        </w:rPr>
        <w:t xml:space="preserve"> (1)Kapasite raporları; </w:t>
      </w:r>
      <w:r w:rsidRPr="00D97F43">
        <w:rPr>
          <w:bCs/>
          <w:iCs/>
          <w:sz w:val="24"/>
          <w:szCs w:val="24"/>
        </w:rPr>
        <w:t>tezgah, cihaz, makine gibi muharrik kuvvet kullanarak hammadde, yarı ve tam mamulleri, özellik, içerik, bileşim veya şeklini kısmen veya tamamen değiştirmek amacıyla işleyerek, seri halde veya standart olarak yeni bir ürün üreten işyerleri ile yer altı kaynaklarının çıkarılıp işlendiği işyerleri ve bilişim teknolojisi ile yazılım üreten işyerleri</w:t>
      </w:r>
      <w:r w:rsidRPr="00D97F43">
        <w:rPr>
          <w:sz w:val="24"/>
          <w:szCs w:val="24"/>
        </w:rPr>
        <w:t xml:space="preserve"> için düzenlenir. </w:t>
      </w:r>
    </w:p>
    <w:p w:rsidR="00B12715" w:rsidRPr="009A321D" w:rsidRDefault="00B12715" w:rsidP="00206466">
      <w:pPr>
        <w:tabs>
          <w:tab w:val="left" w:pos="567"/>
          <w:tab w:val="left" w:pos="4253"/>
          <w:tab w:val="left" w:pos="9500"/>
        </w:tabs>
        <w:ind w:right="-100" w:firstLine="700"/>
        <w:rPr>
          <w:rStyle w:val="Gl"/>
          <w:b w:val="0"/>
          <w:sz w:val="20"/>
        </w:rPr>
      </w:pPr>
    </w:p>
    <w:p w:rsidR="00206466" w:rsidRPr="009A321D" w:rsidRDefault="00206466" w:rsidP="00206466">
      <w:pPr>
        <w:tabs>
          <w:tab w:val="left" w:pos="567"/>
          <w:tab w:val="left" w:pos="4253"/>
          <w:tab w:val="left" w:pos="9500"/>
        </w:tabs>
        <w:ind w:right="-100" w:firstLine="700"/>
        <w:rPr>
          <w:rStyle w:val="Gl"/>
          <w:b w:val="0"/>
          <w:sz w:val="20"/>
        </w:rPr>
      </w:pPr>
      <w:r w:rsidRPr="009A321D">
        <w:rPr>
          <w:rStyle w:val="Gl"/>
          <w:b w:val="0"/>
          <w:sz w:val="20"/>
        </w:rPr>
        <w:t>(*) Birlik Yönetim Kurulu’nun 27.01.2012 tarih ve 274 sayılı kararı ile kabul edilmiştir.</w:t>
      </w:r>
    </w:p>
    <w:p w:rsidR="00966C57" w:rsidRPr="00D97F43" w:rsidRDefault="00966C57" w:rsidP="00966C57">
      <w:pPr>
        <w:tabs>
          <w:tab w:val="left" w:pos="4253"/>
        </w:tabs>
        <w:jc w:val="both"/>
        <w:rPr>
          <w:rStyle w:val="Gl"/>
          <w:b w:val="0"/>
          <w:bCs w:val="0"/>
          <w:sz w:val="24"/>
          <w:szCs w:val="24"/>
        </w:rPr>
      </w:pPr>
    </w:p>
    <w:p w:rsidR="00754A1E" w:rsidRDefault="00754A1E" w:rsidP="00966C57">
      <w:pPr>
        <w:tabs>
          <w:tab w:val="left" w:pos="4253"/>
        </w:tabs>
        <w:jc w:val="both"/>
        <w:rPr>
          <w:b/>
          <w:bCs/>
          <w:sz w:val="24"/>
          <w:szCs w:val="24"/>
        </w:rPr>
      </w:pPr>
    </w:p>
    <w:p w:rsidR="00754A1E" w:rsidRDefault="00754A1E" w:rsidP="00966C57">
      <w:pPr>
        <w:tabs>
          <w:tab w:val="left" w:pos="4253"/>
        </w:tabs>
        <w:jc w:val="both"/>
        <w:rPr>
          <w:b/>
          <w:bCs/>
          <w:sz w:val="24"/>
          <w:szCs w:val="24"/>
        </w:rPr>
      </w:pPr>
    </w:p>
    <w:p w:rsidR="00966C57" w:rsidRPr="00D97F43" w:rsidRDefault="00966C57" w:rsidP="00966C57">
      <w:pPr>
        <w:tabs>
          <w:tab w:val="left" w:pos="4253"/>
        </w:tabs>
        <w:jc w:val="both"/>
        <w:rPr>
          <w:b/>
          <w:sz w:val="24"/>
          <w:szCs w:val="24"/>
        </w:rPr>
      </w:pPr>
      <w:r w:rsidRPr="00D97F43">
        <w:rPr>
          <w:b/>
          <w:bCs/>
          <w:sz w:val="24"/>
          <w:szCs w:val="24"/>
        </w:rPr>
        <w:t>Odaların görev ve yetkileri</w:t>
      </w:r>
      <w:r w:rsidR="00E05A3E">
        <w:rPr>
          <w:b/>
          <w:bCs/>
          <w:sz w:val="24"/>
          <w:szCs w:val="24"/>
        </w:rPr>
        <w:t xml:space="preserve"> (*)</w:t>
      </w:r>
    </w:p>
    <w:p w:rsidR="00E05A3E" w:rsidRPr="0069044D" w:rsidRDefault="00E05A3E" w:rsidP="00E05A3E">
      <w:pPr>
        <w:tabs>
          <w:tab w:val="left" w:pos="4253"/>
        </w:tabs>
        <w:jc w:val="both"/>
        <w:rPr>
          <w:sz w:val="24"/>
          <w:szCs w:val="24"/>
        </w:rPr>
      </w:pPr>
      <w:r w:rsidRPr="0069044D">
        <w:rPr>
          <w:b/>
          <w:bCs/>
          <w:sz w:val="24"/>
          <w:szCs w:val="24"/>
        </w:rPr>
        <w:t>Madde 7</w:t>
      </w:r>
      <w:r w:rsidRPr="0069044D">
        <w:rPr>
          <w:bCs/>
          <w:sz w:val="24"/>
          <w:szCs w:val="24"/>
        </w:rPr>
        <w:t>-</w:t>
      </w:r>
      <w:r w:rsidRPr="0069044D">
        <w:rPr>
          <w:sz w:val="24"/>
          <w:szCs w:val="24"/>
        </w:rPr>
        <w:t xml:space="preserve"> (1) 16/05/1975 tarih ve 7/9914 sayılı Bakanlar Kurulu Kararı uyarınca odaların çalışma alanlarında bulunan bütün sınai işletmeler kapasitelerini tespit ettirmekle yükümlüdür.</w:t>
      </w:r>
    </w:p>
    <w:p w:rsidR="00E05A3E" w:rsidRPr="0069044D" w:rsidRDefault="00E05A3E" w:rsidP="00E05A3E">
      <w:pPr>
        <w:tabs>
          <w:tab w:val="left" w:pos="4253"/>
        </w:tabs>
        <w:jc w:val="both"/>
        <w:rPr>
          <w:sz w:val="24"/>
          <w:szCs w:val="24"/>
        </w:rPr>
      </w:pPr>
    </w:p>
    <w:p w:rsidR="00E05A3E" w:rsidRPr="0069044D" w:rsidRDefault="00E05A3E" w:rsidP="00E05A3E">
      <w:pPr>
        <w:pStyle w:val="GvdeMetni2"/>
        <w:tabs>
          <w:tab w:val="left" w:pos="4253"/>
        </w:tabs>
        <w:spacing w:after="0" w:line="240" w:lineRule="auto"/>
        <w:jc w:val="both"/>
        <w:rPr>
          <w:bCs/>
          <w:sz w:val="24"/>
          <w:szCs w:val="24"/>
        </w:rPr>
      </w:pPr>
      <w:r w:rsidRPr="0069044D">
        <w:rPr>
          <w:sz w:val="24"/>
          <w:szCs w:val="24"/>
        </w:rPr>
        <w:t>(2) Odalar, çalışma alanlarında bulunan sınai işletmelerin talepleri doğrultusunda kapasitelerini tespit eder ve bu işletmelerin teorik</w:t>
      </w:r>
      <w:r w:rsidRPr="0069044D">
        <w:rPr>
          <w:bCs/>
          <w:sz w:val="24"/>
          <w:szCs w:val="24"/>
        </w:rPr>
        <w:t xml:space="preserve"> </w:t>
      </w:r>
      <w:r w:rsidRPr="0069044D">
        <w:rPr>
          <w:sz w:val="24"/>
          <w:szCs w:val="24"/>
        </w:rPr>
        <w:t>üretim gücünü gösteren kapasite raporlarını düzenler.</w:t>
      </w:r>
    </w:p>
    <w:p w:rsidR="00E05A3E" w:rsidRPr="0069044D" w:rsidRDefault="00E05A3E" w:rsidP="00E05A3E">
      <w:pPr>
        <w:tabs>
          <w:tab w:val="left" w:pos="4253"/>
        </w:tabs>
        <w:jc w:val="both"/>
        <w:rPr>
          <w:sz w:val="24"/>
          <w:szCs w:val="24"/>
        </w:rPr>
      </w:pPr>
    </w:p>
    <w:p w:rsidR="00E05A3E" w:rsidRPr="0069044D" w:rsidRDefault="00E05A3E" w:rsidP="00E05A3E">
      <w:pPr>
        <w:pStyle w:val="GvdeMetni"/>
        <w:jc w:val="both"/>
        <w:rPr>
          <w:sz w:val="24"/>
          <w:szCs w:val="24"/>
        </w:rPr>
      </w:pPr>
      <w:r w:rsidRPr="0069044D">
        <w:rPr>
          <w:sz w:val="24"/>
          <w:szCs w:val="24"/>
        </w:rPr>
        <w:t xml:space="preserve">(3) Ticaret odaları ile sanayi odalarının ayrı olduğu yerlerde, sanayiciler için kapasite raporları sanayi odasınca düzenlenir. Ancak, sanayi odasına kaydolma zorunluluğu bulunmayanların kapasite raporları ticaret odasınca düzenlenir. </w:t>
      </w:r>
    </w:p>
    <w:p w:rsidR="00E05A3E" w:rsidRPr="0069044D" w:rsidRDefault="00E05A3E" w:rsidP="00E05A3E">
      <w:pPr>
        <w:tabs>
          <w:tab w:val="left" w:pos="567"/>
        </w:tabs>
        <w:jc w:val="both"/>
        <w:rPr>
          <w:sz w:val="24"/>
          <w:szCs w:val="24"/>
        </w:rPr>
      </w:pPr>
    </w:p>
    <w:p w:rsidR="00E05A3E" w:rsidRPr="0069044D" w:rsidRDefault="00E05A3E" w:rsidP="00E05A3E">
      <w:pPr>
        <w:tabs>
          <w:tab w:val="left" w:pos="4253"/>
        </w:tabs>
        <w:jc w:val="both"/>
        <w:rPr>
          <w:sz w:val="24"/>
          <w:szCs w:val="24"/>
        </w:rPr>
      </w:pPr>
      <w:r w:rsidRPr="0069044D">
        <w:rPr>
          <w:sz w:val="24"/>
          <w:szCs w:val="24"/>
        </w:rPr>
        <w:t xml:space="preserve">(4) Çalışma alanları ayrı birden fazla odaya kayıtlı olan sınaî işletmelerin kapasite raporları, tesisin bulunduğu yerdeki oda tarafından düzenlenir.  </w:t>
      </w:r>
    </w:p>
    <w:p w:rsidR="00E05A3E" w:rsidRPr="0069044D" w:rsidRDefault="00E05A3E" w:rsidP="00E05A3E">
      <w:pPr>
        <w:tabs>
          <w:tab w:val="left" w:pos="4253"/>
        </w:tabs>
        <w:jc w:val="both"/>
        <w:rPr>
          <w:sz w:val="24"/>
          <w:szCs w:val="24"/>
        </w:rPr>
      </w:pPr>
    </w:p>
    <w:p w:rsidR="00E05A3E" w:rsidRPr="0069044D" w:rsidRDefault="00E05A3E" w:rsidP="00E05A3E">
      <w:pPr>
        <w:tabs>
          <w:tab w:val="left" w:pos="4253"/>
        </w:tabs>
        <w:jc w:val="both"/>
        <w:rPr>
          <w:strike/>
          <w:sz w:val="24"/>
          <w:szCs w:val="24"/>
        </w:rPr>
      </w:pPr>
      <w:r w:rsidRPr="0069044D">
        <w:rPr>
          <w:sz w:val="24"/>
          <w:szCs w:val="24"/>
        </w:rPr>
        <w:t>(5) Odalar kapasite raporunun onay tarihinden itibaren bir yılın doluşunu müteakip, özel önem taşıyan sektör veya üretim konusundaki tesisleri denetlemekten sorumludur.  Bu esasların “İptal işlemleri” ile ilgili 14, “</w:t>
      </w:r>
      <w:r w:rsidRPr="0069044D">
        <w:rPr>
          <w:bCs/>
          <w:sz w:val="24"/>
          <w:szCs w:val="24"/>
        </w:rPr>
        <w:t xml:space="preserve">Değişiklik İşlemleri” ile ilgili 15 inci maddeleri çerçevesinde </w:t>
      </w:r>
      <w:r w:rsidRPr="0069044D">
        <w:rPr>
          <w:sz w:val="24"/>
          <w:szCs w:val="24"/>
        </w:rPr>
        <w:t xml:space="preserve"> oda tarafından gerekli görülürse kapasite raporunda yenileme, değişiklik veya iptal işlemi yapılır. </w:t>
      </w:r>
    </w:p>
    <w:p w:rsidR="004778DF" w:rsidRPr="00D97F43" w:rsidRDefault="004778DF" w:rsidP="00BB02B0">
      <w:pPr>
        <w:tabs>
          <w:tab w:val="left" w:pos="4253"/>
        </w:tabs>
        <w:jc w:val="both"/>
        <w:rPr>
          <w:b/>
          <w:bCs/>
          <w:sz w:val="24"/>
          <w:szCs w:val="24"/>
        </w:rPr>
      </w:pPr>
    </w:p>
    <w:p w:rsidR="00966C57" w:rsidRPr="00D97F43" w:rsidRDefault="00966C57" w:rsidP="00BB02B0">
      <w:pPr>
        <w:tabs>
          <w:tab w:val="left" w:pos="4253"/>
        </w:tabs>
        <w:jc w:val="both"/>
        <w:rPr>
          <w:b/>
          <w:bCs/>
          <w:sz w:val="24"/>
          <w:szCs w:val="24"/>
        </w:rPr>
      </w:pPr>
      <w:r w:rsidRPr="00D97F43">
        <w:rPr>
          <w:b/>
          <w:bCs/>
          <w:sz w:val="24"/>
          <w:szCs w:val="24"/>
        </w:rPr>
        <w:t>Birliğin görev ve yetkileri</w:t>
      </w:r>
    </w:p>
    <w:p w:rsidR="00966C57" w:rsidRPr="00D97F43" w:rsidRDefault="00966C57" w:rsidP="00966C57">
      <w:pPr>
        <w:tabs>
          <w:tab w:val="left" w:pos="4253"/>
        </w:tabs>
        <w:ind w:firstLine="34"/>
        <w:jc w:val="both"/>
        <w:rPr>
          <w:sz w:val="24"/>
          <w:szCs w:val="24"/>
        </w:rPr>
      </w:pPr>
      <w:r w:rsidRPr="00FA3A95">
        <w:rPr>
          <w:b/>
          <w:bCs/>
          <w:sz w:val="24"/>
          <w:szCs w:val="24"/>
        </w:rPr>
        <w:t>Madde 8-</w:t>
      </w:r>
      <w:r w:rsidRPr="00D97F43">
        <w:rPr>
          <w:sz w:val="24"/>
          <w:szCs w:val="24"/>
        </w:rPr>
        <w:t xml:space="preserve"> (1) Odalarca tanzim edilen kapasite raporları, tanzim tarihinden itibaren en geç bir ay içinde onaylanmak üzere Birliğe gönderilir. Birlik, odalardan gönderilen kapasite raporlarını </w:t>
      </w:r>
      <w:r w:rsidRPr="00D97F43">
        <w:rPr>
          <w:iCs/>
          <w:sz w:val="24"/>
          <w:szCs w:val="24"/>
        </w:rPr>
        <w:t xml:space="preserve">geliş tarihinden itibaren en geç bir ay içinde inceler </w:t>
      </w:r>
      <w:r w:rsidRPr="00D97F43">
        <w:rPr>
          <w:sz w:val="24"/>
          <w:szCs w:val="24"/>
        </w:rPr>
        <w:t>ve sonucu ilgili odaya bildir</w:t>
      </w:r>
      <w:r w:rsidR="00197EBF">
        <w:rPr>
          <w:sz w:val="24"/>
          <w:szCs w:val="24"/>
        </w:rPr>
        <w:t>ir</w:t>
      </w:r>
      <w:r w:rsidRPr="00D97F43">
        <w:rPr>
          <w:sz w:val="24"/>
          <w:szCs w:val="24"/>
        </w:rPr>
        <w:t>.</w:t>
      </w:r>
    </w:p>
    <w:p w:rsidR="00966C57" w:rsidRPr="00D97F43" w:rsidRDefault="00966C57" w:rsidP="00966C57">
      <w:pPr>
        <w:tabs>
          <w:tab w:val="left" w:pos="4253"/>
        </w:tabs>
        <w:ind w:firstLine="34"/>
        <w:jc w:val="both"/>
        <w:rPr>
          <w:sz w:val="24"/>
          <w:szCs w:val="24"/>
        </w:rPr>
      </w:pPr>
    </w:p>
    <w:p w:rsidR="00966C57" w:rsidRPr="00D97F43" w:rsidRDefault="00966C57" w:rsidP="00966C57">
      <w:pPr>
        <w:tabs>
          <w:tab w:val="left" w:pos="4253"/>
        </w:tabs>
        <w:ind w:left="34"/>
        <w:jc w:val="both"/>
        <w:rPr>
          <w:sz w:val="24"/>
          <w:szCs w:val="24"/>
        </w:rPr>
      </w:pPr>
      <w:r w:rsidRPr="00D97F43">
        <w:rPr>
          <w:sz w:val="24"/>
          <w:szCs w:val="24"/>
        </w:rPr>
        <w:t>(2) Odalarca tanzim edilen kapasite raporları Birliğe elektronik ortamda gönderilir.</w:t>
      </w:r>
    </w:p>
    <w:p w:rsidR="00966C57" w:rsidRPr="00D97F43" w:rsidRDefault="00966C57" w:rsidP="00966C57">
      <w:pPr>
        <w:tabs>
          <w:tab w:val="left" w:pos="4253"/>
        </w:tabs>
        <w:ind w:firstLine="708"/>
        <w:jc w:val="both"/>
        <w:rPr>
          <w:sz w:val="24"/>
          <w:szCs w:val="24"/>
        </w:rPr>
      </w:pPr>
    </w:p>
    <w:p w:rsidR="00966C57" w:rsidRPr="00D97F43" w:rsidRDefault="00966C57" w:rsidP="00966C57">
      <w:pPr>
        <w:tabs>
          <w:tab w:val="left" w:pos="4253"/>
        </w:tabs>
        <w:jc w:val="both"/>
        <w:rPr>
          <w:sz w:val="24"/>
          <w:szCs w:val="24"/>
        </w:rPr>
      </w:pPr>
      <w:r w:rsidRPr="00D97F43">
        <w:rPr>
          <w:sz w:val="24"/>
          <w:szCs w:val="24"/>
        </w:rPr>
        <w:t>(3) Bu Esaslara uygun olarak hazırlanmayan kapasite raporları Birlikçe onaylanmayarak iade edilir. Ancak eksper heyetince yapılan tespit ve verilere bağlı kalarak kapasite raporunda tespit edilen hesap hataları, geçerli kriter ve esaslara bağlı olarak Birlikçe düzeltilerek onaylanabilir.</w:t>
      </w:r>
    </w:p>
    <w:p w:rsidR="00C13CEF" w:rsidRPr="00D97F43" w:rsidRDefault="00C13CEF" w:rsidP="00966C57">
      <w:pPr>
        <w:tabs>
          <w:tab w:val="left" w:pos="4253"/>
        </w:tabs>
        <w:jc w:val="both"/>
        <w:rPr>
          <w:sz w:val="24"/>
          <w:szCs w:val="24"/>
        </w:rPr>
      </w:pPr>
    </w:p>
    <w:p w:rsidR="00C13CEF" w:rsidRPr="00B9201F" w:rsidRDefault="00D03B33" w:rsidP="00966C57">
      <w:pPr>
        <w:tabs>
          <w:tab w:val="left" w:pos="4253"/>
        </w:tabs>
        <w:jc w:val="both"/>
        <w:rPr>
          <w:sz w:val="24"/>
          <w:szCs w:val="24"/>
        </w:rPr>
      </w:pPr>
      <w:r w:rsidRPr="00B9201F">
        <w:rPr>
          <w:sz w:val="24"/>
          <w:szCs w:val="24"/>
        </w:rPr>
        <w:t>(4</w:t>
      </w:r>
      <w:r w:rsidR="00C13CEF" w:rsidRPr="00B9201F">
        <w:rPr>
          <w:sz w:val="24"/>
          <w:szCs w:val="24"/>
        </w:rPr>
        <w:t xml:space="preserve">) </w:t>
      </w:r>
      <w:r w:rsidR="00D01225" w:rsidRPr="00B9201F">
        <w:rPr>
          <w:sz w:val="24"/>
          <w:szCs w:val="24"/>
        </w:rPr>
        <w:t>Birlik</w:t>
      </w:r>
      <w:r w:rsidR="00F45FFE" w:rsidRPr="00B9201F">
        <w:rPr>
          <w:sz w:val="24"/>
          <w:szCs w:val="24"/>
        </w:rPr>
        <w:t>,</w:t>
      </w:r>
      <w:r w:rsidR="002C1318" w:rsidRPr="00B9201F">
        <w:rPr>
          <w:sz w:val="24"/>
          <w:szCs w:val="24"/>
        </w:rPr>
        <w:t xml:space="preserve"> eksperlere eğitim yaptırmaya</w:t>
      </w:r>
      <w:r w:rsidR="00D01225" w:rsidRPr="00B9201F">
        <w:rPr>
          <w:sz w:val="24"/>
          <w:szCs w:val="24"/>
        </w:rPr>
        <w:t xml:space="preserve"> v</w:t>
      </w:r>
      <w:r w:rsidR="002C1318" w:rsidRPr="00B9201F">
        <w:rPr>
          <w:sz w:val="24"/>
          <w:szCs w:val="24"/>
        </w:rPr>
        <w:t>e sertifikasyon belgesi vermeye yetkilidir.</w:t>
      </w:r>
      <w:r w:rsidR="00D01225" w:rsidRPr="00B9201F">
        <w:rPr>
          <w:sz w:val="24"/>
          <w:szCs w:val="24"/>
        </w:rPr>
        <w:t xml:space="preserve"> Birlikten sertifika almayan mühendisler odalarda eksperlik yapamazlar. </w:t>
      </w:r>
    </w:p>
    <w:p w:rsidR="00C13CEF" w:rsidRPr="00D97F43" w:rsidRDefault="00C13CEF" w:rsidP="00966C57">
      <w:pPr>
        <w:tabs>
          <w:tab w:val="left" w:pos="4253"/>
        </w:tabs>
        <w:jc w:val="both"/>
        <w:rPr>
          <w:sz w:val="24"/>
          <w:szCs w:val="24"/>
        </w:rPr>
      </w:pPr>
    </w:p>
    <w:p w:rsidR="00C13CEF" w:rsidRPr="00D97F43" w:rsidRDefault="00C13CEF" w:rsidP="00C13CEF">
      <w:pPr>
        <w:pStyle w:val="ListeParagraf"/>
        <w:ind w:left="34"/>
        <w:jc w:val="both"/>
        <w:rPr>
          <w:sz w:val="24"/>
          <w:szCs w:val="24"/>
        </w:rPr>
      </w:pPr>
      <w:r w:rsidRPr="00D97F43">
        <w:rPr>
          <w:sz w:val="24"/>
          <w:szCs w:val="24"/>
        </w:rPr>
        <w:t>(</w:t>
      </w:r>
      <w:r w:rsidR="00D03B33" w:rsidRPr="00D97F43">
        <w:rPr>
          <w:sz w:val="24"/>
          <w:szCs w:val="24"/>
        </w:rPr>
        <w:t>5</w:t>
      </w:r>
      <w:r w:rsidRPr="00D97F43">
        <w:rPr>
          <w:sz w:val="24"/>
          <w:szCs w:val="24"/>
        </w:rPr>
        <w:t>)</w:t>
      </w:r>
      <w:r w:rsidR="00D01225" w:rsidRPr="00D97F43">
        <w:rPr>
          <w:sz w:val="24"/>
          <w:szCs w:val="24"/>
        </w:rPr>
        <w:t xml:space="preserve"> </w:t>
      </w:r>
      <w:r w:rsidRPr="00D97F43">
        <w:rPr>
          <w:sz w:val="24"/>
          <w:szCs w:val="24"/>
        </w:rPr>
        <w:t>Birlik, kapasite raporları üzerinde barkod, karekod, hologram, fligran vb.  uygulamalar yapmaya yetkilidir.</w:t>
      </w:r>
    </w:p>
    <w:p w:rsidR="00D01225" w:rsidRPr="00D97F43" w:rsidRDefault="00D01225" w:rsidP="00C13CEF">
      <w:pPr>
        <w:pStyle w:val="ListeParagraf"/>
        <w:ind w:left="34"/>
        <w:jc w:val="both"/>
        <w:rPr>
          <w:sz w:val="24"/>
          <w:szCs w:val="24"/>
        </w:rPr>
      </w:pPr>
    </w:p>
    <w:p w:rsidR="00E05A3E" w:rsidRDefault="00D01225" w:rsidP="00336209">
      <w:pPr>
        <w:pStyle w:val="ListeParagraf"/>
        <w:ind w:left="34"/>
        <w:jc w:val="both"/>
        <w:rPr>
          <w:sz w:val="24"/>
          <w:szCs w:val="24"/>
        </w:rPr>
      </w:pPr>
      <w:r w:rsidRPr="00B9201F">
        <w:rPr>
          <w:sz w:val="24"/>
          <w:szCs w:val="24"/>
        </w:rPr>
        <w:t xml:space="preserve">(6) </w:t>
      </w:r>
      <w:r w:rsidR="00336209" w:rsidRPr="00336209">
        <w:rPr>
          <w:sz w:val="24"/>
          <w:szCs w:val="24"/>
        </w:rPr>
        <w:t>Özel önem taşıyan sektör veya üretim konularındaki kapasite raporlarının düzenlenmesinde Birlik gerekli tedbirleri almaya yetkilidir.</w:t>
      </w:r>
      <w:r w:rsidR="002A4A06">
        <w:rPr>
          <w:sz w:val="24"/>
          <w:szCs w:val="24"/>
        </w:rPr>
        <w:t xml:space="preserve"> (**)</w:t>
      </w:r>
    </w:p>
    <w:p w:rsidR="00336209" w:rsidRDefault="00336209" w:rsidP="00336209">
      <w:pPr>
        <w:pStyle w:val="ListeParagraf"/>
        <w:ind w:left="34"/>
        <w:jc w:val="both"/>
        <w:rPr>
          <w:sz w:val="24"/>
          <w:szCs w:val="24"/>
        </w:rPr>
      </w:pPr>
    </w:p>
    <w:p w:rsidR="00E05A3E" w:rsidRDefault="00E05A3E" w:rsidP="00E05A3E">
      <w:pPr>
        <w:pStyle w:val="AralkYok"/>
        <w:spacing w:before="0" w:beforeAutospacing="0" w:after="0" w:afterAutospacing="0"/>
        <w:contextualSpacing/>
        <w:jc w:val="both"/>
        <w:rPr>
          <w:sz w:val="20"/>
          <w:szCs w:val="20"/>
        </w:rPr>
      </w:pPr>
      <w:r w:rsidRPr="00E05A3E">
        <w:rPr>
          <w:sz w:val="20"/>
          <w:szCs w:val="20"/>
        </w:rPr>
        <w:t>(*) Birlik Yönetim Kurulunun 28.02.2012 tarih ve 294 sayılı kararı ile değişmiştir.</w:t>
      </w:r>
    </w:p>
    <w:p w:rsidR="002A4A06" w:rsidRPr="00E05A3E" w:rsidRDefault="002A4A06" w:rsidP="00E05A3E">
      <w:pPr>
        <w:pStyle w:val="AralkYok"/>
        <w:spacing w:before="0" w:beforeAutospacing="0" w:after="0" w:afterAutospacing="0"/>
        <w:contextualSpacing/>
        <w:jc w:val="both"/>
        <w:rPr>
          <w:sz w:val="20"/>
          <w:szCs w:val="20"/>
        </w:rPr>
      </w:pPr>
      <w:r>
        <w:rPr>
          <w:sz w:val="20"/>
          <w:szCs w:val="20"/>
        </w:rPr>
        <w:t>(**)Birlik Yönetim Kurulunun 07.12</w:t>
      </w:r>
      <w:r w:rsidRPr="00E05A3E">
        <w:rPr>
          <w:sz w:val="20"/>
          <w:szCs w:val="20"/>
        </w:rPr>
        <w:t xml:space="preserve">.2012 tarih ve </w:t>
      </w:r>
      <w:r w:rsidR="007D3A26">
        <w:rPr>
          <w:sz w:val="20"/>
          <w:szCs w:val="20"/>
        </w:rPr>
        <w:t>139</w:t>
      </w:r>
      <w:bookmarkStart w:id="0" w:name="_GoBack"/>
      <w:bookmarkEnd w:id="0"/>
      <w:r w:rsidRPr="00E05A3E">
        <w:rPr>
          <w:sz w:val="20"/>
          <w:szCs w:val="20"/>
        </w:rPr>
        <w:t xml:space="preserve"> sayılı kararı ile değişmiştir.</w:t>
      </w:r>
    </w:p>
    <w:p w:rsidR="00E05A3E" w:rsidRPr="00E05A3E" w:rsidRDefault="00E05A3E" w:rsidP="00E05A3E"/>
    <w:p w:rsidR="00E05A3E" w:rsidRDefault="00E05A3E" w:rsidP="00966C57">
      <w:pPr>
        <w:pStyle w:val="Balk3"/>
        <w:tabs>
          <w:tab w:val="left" w:pos="4253"/>
        </w:tabs>
        <w:spacing w:before="0" w:after="0"/>
        <w:rPr>
          <w:rFonts w:ascii="Times New Roman" w:hAnsi="Times New Roman"/>
          <w:sz w:val="24"/>
          <w:szCs w:val="24"/>
        </w:rPr>
      </w:pPr>
    </w:p>
    <w:p w:rsidR="00E05A3E" w:rsidRDefault="00E05A3E" w:rsidP="00966C57">
      <w:pPr>
        <w:pStyle w:val="Balk3"/>
        <w:tabs>
          <w:tab w:val="left" w:pos="4253"/>
        </w:tabs>
        <w:spacing w:before="0" w:after="0"/>
        <w:rPr>
          <w:rFonts w:ascii="Times New Roman" w:hAnsi="Times New Roman"/>
          <w:sz w:val="24"/>
          <w:szCs w:val="24"/>
        </w:rPr>
      </w:pPr>
    </w:p>
    <w:p w:rsidR="00E05A3E" w:rsidRDefault="00E05A3E" w:rsidP="00966C57">
      <w:pPr>
        <w:pStyle w:val="Balk3"/>
        <w:tabs>
          <w:tab w:val="left" w:pos="4253"/>
        </w:tabs>
        <w:spacing w:before="0" w:after="0"/>
        <w:rPr>
          <w:rFonts w:ascii="Times New Roman" w:hAnsi="Times New Roman"/>
          <w:sz w:val="24"/>
          <w:szCs w:val="24"/>
        </w:rPr>
      </w:pPr>
    </w:p>
    <w:p w:rsidR="00E05A3E" w:rsidRDefault="00E05A3E" w:rsidP="00E05A3E"/>
    <w:p w:rsidR="00E05A3E" w:rsidRPr="00E05A3E" w:rsidRDefault="00E05A3E" w:rsidP="00E05A3E"/>
    <w:p w:rsidR="00966C57" w:rsidRPr="00D97F43" w:rsidRDefault="00826C64" w:rsidP="00966C57">
      <w:pPr>
        <w:pStyle w:val="Balk3"/>
        <w:tabs>
          <w:tab w:val="left" w:pos="4253"/>
        </w:tabs>
        <w:spacing w:before="0" w:after="0"/>
        <w:rPr>
          <w:rFonts w:ascii="Times New Roman" w:hAnsi="Times New Roman"/>
          <w:sz w:val="24"/>
          <w:szCs w:val="24"/>
        </w:rPr>
      </w:pPr>
      <w:r w:rsidRPr="00D97F43">
        <w:rPr>
          <w:rFonts w:ascii="Times New Roman" w:hAnsi="Times New Roman"/>
          <w:sz w:val="24"/>
          <w:szCs w:val="24"/>
        </w:rPr>
        <w:lastRenderedPageBreak/>
        <w:t>Kapasite Raporları</w:t>
      </w:r>
      <w:r w:rsidR="00EC4016" w:rsidRPr="00D97F43">
        <w:rPr>
          <w:rFonts w:ascii="Times New Roman" w:hAnsi="Times New Roman"/>
          <w:sz w:val="24"/>
          <w:szCs w:val="24"/>
        </w:rPr>
        <w:t>nı</w:t>
      </w:r>
      <w:r w:rsidR="0035790D" w:rsidRPr="00D97F43">
        <w:rPr>
          <w:rFonts w:ascii="Times New Roman" w:hAnsi="Times New Roman"/>
          <w:sz w:val="24"/>
          <w:szCs w:val="24"/>
        </w:rPr>
        <w:t xml:space="preserve"> düzenlenmesi</w:t>
      </w:r>
    </w:p>
    <w:p w:rsidR="00754A1E" w:rsidRPr="00FA3A95" w:rsidRDefault="00966C57" w:rsidP="00FA3A95">
      <w:pPr>
        <w:pStyle w:val="Balk3"/>
        <w:tabs>
          <w:tab w:val="left" w:pos="4253"/>
        </w:tabs>
        <w:spacing w:before="0" w:after="0"/>
        <w:rPr>
          <w:rFonts w:ascii="Times New Roman" w:hAnsi="Times New Roman"/>
          <w:sz w:val="24"/>
          <w:szCs w:val="24"/>
        </w:rPr>
      </w:pPr>
      <w:r w:rsidRPr="00FA3A95">
        <w:rPr>
          <w:rFonts w:ascii="Times New Roman" w:hAnsi="Times New Roman"/>
          <w:bCs w:val="0"/>
          <w:sz w:val="24"/>
          <w:szCs w:val="24"/>
        </w:rPr>
        <w:t xml:space="preserve">Madde 9- </w:t>
      </w:r>
      <w:r w:rsidRPr="00FA3A95">
        <w:rPr>
          <w:rFonts w:ascii="Times New Roman" w:hAnsi="Times New Roman"/>
          <w:sz w:val="24"/>
          <w:szCs w:val="24"/>
        </w:rPr>
        <w:t xml:space="preserve">Kapasite Raporları </w:t>
      </w:r>
      <w:r w:rsidR="00826C64" w:rsidRPr="00FA3A95">
        <w:rPr>
          <w:rFonts w:ascii="Times New Roman" w:hAnsi="Times New Roman"/>
          <w:sz w:val="24"/>
          <w:szCs w:val="24"/>
        </w:rPr>
        <w:t xml:space="preserve">düzenleme </w:t>
      </w:r>
      <w:r w:rsidRPr="00FA3A95">
        <w:rPr>
          <w:rFonts w:ascii="Times New Roman" w:hAnsi="Times New Roman"/>
          <w:sz w:val="24"/>
          <w:szCs w:val="24"/>
        </w:rPr>
        <w:t>esasları;</w:t>
      </w:r>
    </w:p>
    <w:p w:rsidR="00FA3A95" w:rsidRPr="00FA3A95" w:rsidRDefault="00FA3A95" w:rsidP="00FA3A95"/>
    <w:p w:rsidR="00826C64" w:rsidRPr="00D97F43" w:rsidRDefault="00826C64" w:rsidP="00826C64">
      <w:pPr>
        <w:tabs>
          <w:tab w:val="left" w:pos="4253"/>
        </w:tabs>
        <w:contextualSpacing/>
        <w:jc w:val="both"/>
        <w:rPr>
          <w:b/>
          <w:sz w:val="24"/>
          <w:szCs w:val="24"/>
        </w:rPr>
      </w:pPr>
      <w:r w:rsidRPr="00D97F43">
        <w:rPr>
          <w:b/>
          <w:bCs/>
          <w:sz w:val="24"/>
          <w:szCs w:val="24"/>
        </w:rPr>
        <w:t>A)</w:t>
      </w:r>
      <w:r w:rsidRPr="00D97F43">
        <w:rPr>
          <w:b/>
          <w:sz w:val="24"/>
          <w:szCs w:val="24"/>
        </w:rPr>
        <w:t xml:space="preserve"> Otomasyon Sisteminde Kapasite Raporu Düzenle</w:t>
      </w:r>
      <w:r w:rsidR="00A14A08" w:rsidRPr="00D97F43">
        <w:rPr>
          <w:b/>
          <w:sz w:val="24"/>
          <w:szCs w:val="24"/>
        </w:rPr>
        <w:t>n</w:t>
      </w:r>
      <w:r w:rsidRPr="00D97F43">
        <w:rPr>
          <w:b/>
          <w:sz w:val="24"/>
          <w:szCs w:val="24"/>
        </w:rPr>
        <w:t>mesi</w:t>
      </w:r>
    </w:p>
    <w:p w:rsidR="00826C64" w:rsidRPr="00D97F43" w:rsidRDefault="00826C64" w:rsidP="00826C64">
      <w:pPr>
        <w:tabs>
          <w:tab w:val="left" w:pos="360"/>
        </w:tabs>
        <w:jc w:val="both"/>
        <w:rPr>
          <w:rStyle w:val="Gl"/>
          <w:sz w:val="24"/>
          <w:szCs w:val="24"/>
        </w:rPr>
      </w:pPr>
      <w:r w:rsidRPr="00D97F43">
        <w:rPr>
          <w:rStyle w:val="Gl"/>
          <w:sz w:val="24"/>
          <w:szCs w:val="24"/>
        </w:rPr>
        <w:t>(1)Kapasite Raporu Formu :</w:t>
      </w:r>
    </w:p>
    <w:p w:rsidR="00826C64" w:rsidRPr="00D97F43" w:rsidRDefault="00826C64" w:rsidP="00826C64">
      <w:pPr>
        <w:tabs>
          <w:tab w:val="left" w:pos="4253"/>
        </w:tabs>
        <w:contextualSpacing/>
        <w:jc w:val="both"/>
        <w:rPr>
          <w:rStyle w:val="Gl"/>
          <w:b w:val="0"/>
          <w:sz w:val="24"/>
          <w:szCs w:val="24"/>
        </w:rPr>
      </w:pPr>
      <w:r w:rsidRPr="00D97F43">
        <w:rPr>
          <w:sz w:val="24"/>
          <w:szCs w:val="24"/>
        </w:rPr>
        <w:t>K</w:t>
      </w:r>
      <w:r w:rsidRPr="00D97F43">
        <w:rPr>
          <w:rStyle w:val="Gl"/>
          <w:b w:val="0"/>
          <w:sz w:val="24"/>
          <w:szCs w:val="24"/>
        </w:rPr>
        <w:t xml:space="preserve">apasite raporu düzenlenirken, otomasyon sistemindeki form kullanılır. </w:t>
      </w:r>
    </w:p>
    <w:p w:rsidR="00DF607D" w:rsidRDefault="00DF607D" w:rsidP="00826C64">
      <w:pPr>
        <w:pStyle w:val="AralkYok"/>
        <w:spacing w:before="0" w:beforeAutospacing="0" w:after="0" w:afterAutospacing="0"/>
        <w:contextualSpacing/>
        <w:jc w:val="both"/>
        <w:rPr>
          <w:b/>
        </w:rPr>
      </w:pPr>
    </w:p>
    <w:p w:rsidR="00826C64" w:rsidRPr="00D97F43" w:rsidRDefault="00826C64" w:rsidP="00826C64">
      <w:pPr>
        <w:pStyle w:val="AralkYok"/>
        <w:spacing w:before="0" w:beforeAutospacing="0" w:after="0" w:afterAutospacing="0"/>
        <w:contextualSpacing/>
        <w:jc w:val="both"/>
        <w:rPr>
          <w:rFonts w:eastAsiaTheme="minorEastAsia"/>
          <w:b/>
        </w:rPr>
      </w:pPr>
      <w:r w:rsidRPr="00D97F43">
        <w:rPr>
          <w:b/>
        </w:rPr>
        <w:t>(2)</w:t>
      </w:r>
      <w:r w:rsidRPr="00D97F43">
        <w:rPr>
          <w:rFonts w:eastAsiaTheme="minorEastAsia"/>
          <w:b/>
        </w:rPr>
        <w:t>Eksper heyetinin görevlendirilmesi</w:t>
      </w:r>
    </w:p>
    <w:p w:rsidR="00DF607D" w:rsidRPr="00DD7146" w:rsidRDefault="00826C64" w:rsidP="00DF607D">
      <w:pPr>
        <w:pStyle w:val="AralkYok"/>
        <w:tabs>
          <w:tab w:val="left" w:pos="284"/>
          <w:tab w:val="left" w:pos="426"/>
        </w:tabs>
        <w:contextualSpacing/>
        <w:jc w:val="both"/>
        <w:rPr>
          <w:iCs/>
        </w:rPr>
      </w:pPr>
      <w:r w:rsidRPr="00D97F43">
        <w:rPr>
          <w:rFonts w:eastAsiaTheme="minorEastAsia"/>
        </w:rPr>
        <w:t>(a)</w:t>
      </w:r>
      <w:r w:rsidR="00DF607D" w:rsidRPr="00D97F43">
        <w:rPr>
          <w:rFonts w:eastAsiaTheme="minorEastAsia"/>
        </w:rPr>
        <w:t xml:space="preserve"> </w:t>
      </w:r>
      <w:r w:rsidR="00DF607D" w:rsidRPr="00DD7146">
        <w:rPr>
          <w:bCs/>
        </w:rPr>
        <w:t>“Kapasite Raporları Düzenleyecek Eksperlerin Vasıfları, Eğitimi, Belgelendirilmesi ile İcra Komitesinin Kuruluş ve Çalışmasına İlişkin Usul ve Esaslar”ın</w:t>
      </w:r>
      <w:r w:rsidR="00DF607D" w:rsidRPr="00DD7146">
        <w:rPr>
          <w:iCs/>
        </w:rPr>
        <w:t xml:space="preserve"> “</w:t>
      </w:r>
      <w:r w:rsidR="00DF607D" w:rsidRPr="00DD7146">
        <w:rPr>
          <w:rFonts w:eastAsiaTheme="minorEastAsia"/>
        </w:rPr>
        <w:t>Kapasite eksperlerinin görevlendirilmesi” ile ilgili 5 inci maddesi çerçevesinde yapılır.</w:t>
      </w:r>
      <w:r w:rsidR="002A4A06">
        <w:rPr>
          <w:rFonts w:eastAsiaTheme="minorEastAsia"/>
        </w:rPr>
        <w:t xml:space="preserve"> (**)</w:t>
      </w:r>
    </w:p>
    <w:p w:rsidR="00826C64" w:rsidRPr="00D97F43" w:rsidRDefault="00826C64" w:rsidP="00826C64">
      <w:pPr>
        <w:pStyle w:val="AralkYok"/>
        <w:spacing w:before="0" w:beforeAutospacing="0" w:after="0" w:afterAutospacing="0"/>
        <w:contextualSpacing/>
        <w:jc w:val="both"/>
        <w:rPr>
          <w:rFonts w:eastAsiaTheme="minorEastAsia"/>
        </w:rPr>
      </w:pPr>
    </w:p>
    <w:p w:rsidR="00826C64" w:rsidRPr="00D97F43" w:rsidRDefault="00826C64" w:rsidP="00826C64">
      <w:pPr>
        <w:pStyle w:val="AralkYok"/>
        <w:spacing w:before="0" w:beforeAutospacing="0" w:after="0" w:afterAutospacing="0"/>
        <w:contextualSpacing/>
        <w:jc w:val="both"/>
        <w:rPr>
          <w:rFonts w:eastAsiaTheme="minorEastAsia"/>
        </w:rPr>
      </w:pPr>
      <w:r w:rsidRPr="00D97F43">
        <w:rPr>
          <w:rFonts w:eastAsiaTheme="minorEastAsia"/>
        </w:rPr>
        <w:t>(b) SKROS’da hazırlanan SKR’nin “Raportör” ve “Eksper” hanelerine ilgililerin isimleri programın “Onay Bilgileri”</w:t>
      </w:r>
      <w:r w:rsidRPr="00D97F43">
        <w:rPr>
          <w:rFonts w:eastAsiaTheme="minorEastAsia"/>
          <w:i/>
        </w:rPr>
        <w:t xml:space="preserve">   </w:t>
      </w:r>
      <w:r w:rsidRPr="00D97F43">
        <w:rPr>
          <w:rFonts w:eastAsiaTheme="minorEastAsia"/>
        </w:rPr>
        <w:t xml:space="preserve">bölümünden seçilir. </w:t>
      </w:r>
    </w:p>
    <w:p w:rsidR="00826C64" w:rsidRPr="00D97F43" w:rsidRDefault="00826C64" w:rsidP="00826C64">
      <w:pPr>
        <w:pStyle w:val="AralkYok"/>
        <w:spacing w:before="0" w:beforeAutospacing="0" w:after="0" w:afterAutospacing="0"/>
        <w:contextualSpacing/>
        <w:jc w:val="both"/>
        <w:rPr>
          <w:rFonts w:eastAsiaTheme="minorEastAsia"/>
        </w:rPr>
      </w:pPr>
    </w:p>
    <w:p w:rsidR="00826C64" w:rsidRPr="00D97F43" w:rsidRDefault="00826C64" w:rsidP="00826C64">
      <w:pPr>
        <w:pStyle w:val="AralkYok"/>
        <w:spacing w:before="0" w:beforeAutospacing="0" w:after="0" w:afterAutospacing="0"/>
        <w:contextualSpacing/>
        <w:jc w:val="both"/>
        <w:rPr>
          <w:rFonts w:eastAsiaTheme="minorEastAsia"/>
        </w:rPr>
      </w:pPr>
      <w:r w:rsidRPr="00D97F43">
        <w:rPr>
          <w:rFonts w:eastAsiaTheme="minorEastAsia"/>
        </w:rPr>
        <w:t>(c)“Oda Onayı” hanesine de oda adına yetkili isim/isimler (Genel Sekreter/  Genel Sekreter yrd./ Daire Bşk./ Şube Müdürü/ ...) programın “Onay Bilgileri” bölümünden seçilir.</w:t>
      </w:r>
    </w:p>
    <w:p w:rsidR="00826C64" w:rsidRPr="00D97F43" w:rsidRDefault="00826C64" w:rsidP="00826C64">
      <w:pPr>
        <w:pStyle w:val="AralkYok"/>
        <w:spacing w:before="0" w:beforeAutospacing="0" w:after="0" w:afterAutospacing="0"/>
        <w:contextualSpacing/>
        <w:jc w:val="both"/>
        <w:rPr>
          <w:rFonts w:eastAsiaTheme="minorEastAsia"/>
        </w:rPr>
      </w:pPr>
    </w:p>
    <w:p w:rsidR="00826C64" w:rsidRPr="00D97F43" w:rsidRDefault="00826C64" w:rsidP="00826C64">
      <w:pPr>
        <w:pStyle w:val="AralkYok"/>
        <w:spacing w:before="0" w:beforeAutospacing="0" w:after="0" w:afterAutospacing="0"/>
        <w:contextualSpacing/>
        <w:jc w:val="both"/>
        <w:rPr>
          <w:rFonts w:eastAsiaTheme="minorEastAsia"/>
          <w:b/>
        </w:rPr>
      </w:pPr>
      <w:r w:rsidRPr="00D97F43">
        <w:rPr>
          <w:rFonts w:eastAsiaTheme="minorEastAsia"/>
          <w:b/>
        </w:rPr>
        <w:t>(3)Odada onay işlemleri</w:t>
      </w:r>
    </w:p>
    <w:p w:rsidR="00826C64" w:rsidRPr="00D97F43" w:rsidRDefault="00826C64" w:rsidP="00826C64">
      <w:pPr>
        <w:pStyle w:val="AralkYok"/>
        <w:spacing w:before="0" w:beforeAutospacing="0" w:after="0" w:afterAutospacing="0"/>
        <w:contextualSpacing/>
        <w:jc w:val="both"/>
        <w:rPr>
          <w:rFonts w:eastAsiaTheme="minorEastAsia"/>
        </w:rPr>
      </w:pPr>
      <w:r w:rsidRPr="00D97F43">
        <w:rPr>
          <w:rFonts w:eastAsiaTheme="minorEastAsia"/>
        </w:rPr>
        <w:t>(a)SKR yazılıp TOBB’a gönderme aşamasına  gelince (“Raporu Gör” ve “TOBB’a Gönder” kutuları gözüktüğünde) bir nüsha basılır, eksper heyetince ve oda yetkilisi/yetkilileri tarafından imzalandıktan sonra odada saklanır. TOBB’ye posta veya kargo ile kapasite raporu gönderilmez.</w:t>
      </w:r>
    </w:p>
    <w:p w:rsidR="00826C64" w:rsidRPr="00D97F43" w:rsidRDefault="00826C64" w:rsidP="00826C64">
      <w:pPr>
        <w:pStyle w:val="AralkYok"/>
        <w:spacing w:before="0" w:beforeAutospacing="0" w:after="0" w:afterAutospacing="0"/>
        <w:contextualSpacing/>
        <w:jc w:val="both"/>
        <w:rPr>
          <w:rFonts w:eastAsiaTheme="minorEastAsia"/>
        </w:rPr>
      </w:pPr>
    </w:p>
    <w:p w:rsidR="00826C64" w:rsidRPr="00D97F43" w:rsidRDefault="00826C64" w:rsidP="00826C64">
      <w:pPr>
        <w:pStyle w:val="AralkYok"/>
        <w:spacing w:before="0" w:beforeAutospacing="0" w:after="0" w:afterAutospacing="0"/>
        <w:contextualSpacing/>
        <w:jc w:val="both"/>
        <w:rPr>
          <w:rFonts w:eastAsiaTheme="minorEastAsia"/>
          <w:b/>
        </w:rPr>
      </w:pPr>
      <w:r w:rsidRPr="00D97F43">
        <w:rPr>
          <w:rFonts w:eastAsiaTheme="minorEastAsia"/>
          <w:b/>
        </w:rPr>
        <w:t xml:space="preserve">(4) TOBB’de onay işlemleri </w:t>
      </w:r>
    </w:p>
    <w:p w:rsidR="00826C64" w:rsidRPr="00D97F43" w:rsidRDefault="00826C64" w:rsidP="00826C64">
      <w:pPr>
        <w:pStyle w:val="AralkYok"/>
        <w:spacing w:before="0" w:beforeAutospacing="0" w:after="0" w:afterAutospacing="0"/>
        <w:contextualSpacing/>
        <w:jc w:val="both"/>
        <w:rPr>
          <w:rFonts w:eastAsiaTheme="minorEastAsia"/>
        </w:rPr>
      </w:pPr>
      <w:r w:rsidRPr="00D97F43">
        <w:rPr>
          <w:rFonts w:eastAsiaTheme="minorEastAsia"/>
        </w:rPr>
        <w:t xml:space="preserve">(a) Gerekli işlemleri tamamlanan SKR, oda tarafından web üzerinden “TOBB’a Gönder” kutusu tıklanarak TOBB’a gönderilir. TOBB’da incelendikten sonra, SKR’yi inceleyen mühendisin ve Birim yetkilisinin imzaları ve Birlik mührü imaj olarak otomatik yapıştırılır. Onaylanarak elektronik arşivde saklanır. </w:t>
      </w:r>
    </w:p>
    <w:p w:rsidR="00826C64" w:rsidRPr="00D97F43" w:rsidRDefault="00826C64" w:rsidP="00826C64">
      <w:pPr>
        <w:pStyle w:val="AralkYok"/>
        <w:spacing w:before="0" w:beforeAutospacing="0" w:after="0" w:afterAutospacing="0"/>
        <w:contextualSpacing/>
        <w:jc w:val="both"/>
        <w:rPr>
          <w:rFonts w:eastAsiaTheme="minorEastAsia"/>
        </w:rPr>
      </w:pPr>
    </w:p>
    <w:p w:rsidR="00826C64" w:rsidRPr="00D97F43" w:rsidRDefault="00826C64" w:rsidP="00826C64">
      <w:pPr>
        <w:pStyle w:val="AralkYok"/>
        <w:spacing w:before="0" w:beforeAutospacing="0" w:after="0" w:afterAutospacing="0"/>
        <w:contextualSpacing/>
        <w:jc w:val="both"/>
        <w:rPr>
          <w:rFonts w:eastAsiaTheme="minorEastAsia"/>
          <w:strike/>
        </w:rPr>
      </w:pPr>
      <w:r w:rsidRPr="00D97F43">
        <w:rPr>
          <w:rFonts w:eastAsiaTheme="minorEastAsia"/>
        </w:rPr>
        <w:t>(b) SKROS’ta meydana gelebilecek teknik aksaklıklardan ötürü elektronik ortamda işlem yapılamaması halinde, kapasite raporu onay işlemleri basılı ortamda yürütülür. Bu işlemlere ilişkin kayıtlar, teknik aksaklık giderilir giderilmez ilgili birim tarafından re’sen elektronik ortama aktarılır.</w:t>
      </w:r>
    </w:p>
    <w:p w:rsidR="00826C64" w:rsidRPr="00D97F43" w:rsidRDefault="00826C64" w:rsidP="00826C64">
      <w:pPr>
        <w:pStyle w:val="AralkYok"/>
        <w:spacing w:before="0" w:beforeAutospacing="0" w:after="0" w:afterAutospacing="0"/>
        <w:contextualSpacing/>
        <w:jc w:val="both"/>
        <w:rPr>
          <w:rFonts w:eastAsiaTheme="minorEastAsia"/>
        </w:rPr>
      </w:pPr>
    </w:p>
    <w:p w:rsidR="00826C64" w:rsidRPr="00D97F43" w:rsidRDefault="00826C64" w:rsidP="00826C64">
      <w:pPr>
        <w:pStyle w:val="AralkYok"/>
        <w:spacing w:before="0" w:beforeAutospacing="0" w:after="0" w:afterAutospacing="0"/>
        <w:contextualSpacing/>
        <w:jc w:val="both"/>
        <w:rPr>
          <w:rFonts w:eastAsiaTheme="minorEastAsia"/>
          <w:b/>
        </w:rPr>
      </w:pPr>
      <w:r w:rsidRPr="00D97F43">
        <w:rPr>
          <w:rFonts w:eastAsiaTheme="minorEastAsia"/>
          <w:b/>
        </w:rPr>
        <w:t>(5)SKR’nin onaylanarak firmalara verilmesi</w:t>
      </w:r>
    </w:p>
    <w:p w:rsidR="00826C64" w:rsidRPr="00D97F43" w:rsidRDefault="00826C64" w:rsidP="00826C64">
      <w:pPr>
        <w:pStyle w:val="AralkYok"/>
        <w:spacing w:before="0" w:beforeAutospacing="0" w:after="0" w:afterAutospacing="0"/>
        <w:contextualSpacing/>
        <w:jc w:val="both"/>
        <w:rPr>
          <w:rFonts w:eastAsiaTheme="minorEastAsia"/>
        </w:rPr>
      </w:pPr>
      <w:r w:rsidRPr="00D97F43">
        <w:rPr>
          <w:rFonts w:eastAsiaTheme="minorEastAsia"/>
        </w:rPr>
        <w:t>Onaylanmış nüsha, SKROS’da “Aktif Kapasite Raporu Ara” bölümünden SKR’yi düzenleyen oda tarafından pdf olarak görüntülenir. Bu görüntü, oda tarafından kağıda basıldıktan sonra, oda onay hanesi ile tüm sayfalar ıslak mühürle damgalanır, eksper ve raportör ile oda yetkilisi/yetkilileri tarafından imzalanarak odada saklanır. Firmalara “Aslı Gibidir” kaşeli onaylanmış suret verilir. Suret verilirken tüm sayfalar mühürlenir.</w:t>
      </w:r>
    </w:p>
    <w:p w:rsidR="00826C64" w:rsidRPr="00D97F43" w:rsidRDefault="00826C64" w:rsidP="00826C64">
      <w:pPr>
        <w:pStyle w:val="AralkYok"/>
        <w:spacing w:before="0" w:beforeAutospacing="0" w:after="0" w:afterAutospacing="0"/>
        <w:contextualSpacing/>
        <w:jc w:val="both"/>
        <w:rPr>
          <w:rFonts w:eastAsiaTheme="minorEastAsia"/>
        </w:rPr>
      </w:pPr>
    </w:p>
    <w:p w:rsidR="00826C64" w:rsidRPr="00D97F43" w:rsidRDefault="00826C64" w:rsidP="00826C64">
      <w:pPr>
        <w:pStyle w:val="AralkYok"/>
        <w:spacing w:before="0" w:beforeAutospacing="0" w:after="0" w:afterAutospacing="0"/>
        <w:contextualSpacing/>
        <w:jc w:val="both"/>
        <w:rPr>
          <w:rFonts w:eastAsiaTheme="minorEastAsia"/>
          <w:b/>
        </w:rPr>
      </w:pPr>
      <w:r w:rsidRPr="00D97F43">
        <w:rPr>
          <w:rFonts w:eastAsiaTheme="minorEastAsia"/>
          <w:b/>
        </w:rPr>
        <w:t>(6)İade edilen SKR’de yapılacak işlemler</w:t>
      </w:r>
    </w:p>
    <w:p w:rsidR="00826C64" w:rsidRPr="00D97F43" w:rsidRDefault="00826C64" w:rsidP="00826C64">
      <w:pPr>
        <w:pStyle w:val="AralkYok"/>
        <w:spacing w:before="0" w:beforeAutospacing="0" w:after="0" w:afterAutospacing="0"/>
        <w:contextualSpacing/>
        <w:jc w:val="both"/>
        <w:rPr>
          <w:rFonts w:eastAsiaTheme="minorEastAsia"/>
        </w:rPr>
      </w:pPr>
      <w:r w:rsidRPr="00D97F43">
        <w:rPr>
          <w:rFonts w:eastAsiaTheme="minorEastAsia"/>
        </w:rPr>
        <w:t>(a)İade edilen kapasite raporları oda tarafından gerekli düzeltmeler yapıldıktan sonra TOBB’a gönderilirken tekrar “(3)Odada onay işlemleri”  maddesi</w:t>
      </w:r>
      <w:r w:rsidRPr="00D97F43">
        <w:rPr>
          <w:rFonts w:eastAsiaTheme="minorEastAsia"/>
          <w:u w:val="single"/>
        </w:rPr>
        <w:t xml:space="preserve"> </w:t>
      </w:r>
      <w:r w:rsidRPr="00D97F43">
        <w:rPr>
          <w:rFonts w:eastAsiaTheme="minorEastAsia"/>
        </w:rPr>
        <w:t xml:space="preserve">uygulanır. </w:t>
      </w:r>
    </w:p>
    <w:p w:rsidR="00826C64" w:rsidRPr="00D97F43" w:rsidRDefault="00826C64" w:rsidP="00826C64">
      <w:pPr>
        <w:pStyle w:val="AralkYok"/>
        <w:spacing w:before="0" w:beforeAutospacing="0" w:after="0" w:afterAutospacing="0"/>
        <w:contextualSpacing/>
        <w:jc w:val="both"/>
        <w:rPr>
          <w:rFonts w:eastAsiaTheme="minorEastAsia"/>
        </w:rPr>
      </w:pPr>
    </w:p>
    <w:p w:rsidR="00826C64" w:rsidRPr="00D97F43" w:rsidRDefault="00826C64" w:rsidP="00826C64">
      <w:pPr>
        <w:pStyle w:val="AralkYok"/>
        <w:spacing w:before="0" w:beforeAutospacing="0" w:after="0" w:afterAutospacing="0"/>
        <w:contextualSpacing/>
        <w:jc w:val="both"/>
        <w:rPr>
          <w:rFonts w:eastAsiaTheme="minorEastAsia"/>
        </w:rPr>
      </w:pPr>
      <w:r w:rsidRPr="00D97F43">
        <w:rPr>
          <w:rFonts w:eastAsiaTheme="minorEastAsia"/>
        </w:rPr>
        <w:t>(b)TOBB’da inceleme sırasında tespit edilen ve iadeyi gerektirmeyen hesaplama hataları ile buna bağlı diğer hatalar resen düzeltilir.</w:t>
      </w:r>
    </w:p>
    <w:p w:rsidR="00826C64" w:rsidRPr="00D97F43" w:rsidRDefault="00826C64" w:rsidP="00826C64">
      <w:pPr>
        <w:pStyle w:val="AralkYok"/>
        <w:spacing w:before="0" w:beforeAutospacing="0" w:after="0" w:afterAutospacing="0"/>
        <w:contextualSpacing/>
        <w:jc w:val="both"/>
        <w:rPr>
          <w:rFonts w:eastAsiaTheme="minorEastAsia"/>
        </w:rPr>
      </w:pPr>
    </w:p>
    <w:p w:rsidR="00826C64" w:rsidRPr="00D97F43" w:rsidRDefault="00826C64" w:rsidP="00826C64">
      <w:pPr>
        <w:pStyle w:val="AralkYok"/>
        <w:spacing w:before="0" w:beforeAutospacing="0" w:after="0" w:afterAutospacing="0"/>
        <w:contextualSpacing/>
        <w:jc w:val="both"/>
        <w:rPr>
          <w:rFonts w:eastAsiaTheme="minorEastAsia"/>
          <w:b/>
        </w:rPr>
      </w:pPr>
      <w:r w:rsidRPr="00D97F43">
        <w:rPr>
          <w:rFonts w:eastAsiaTheme="minorEastAsia"/>
          <w:b/>
        </w:rPr>
        <w:t xml:space="preserve">(7)Değişiklik işlemleri </w:t>
      </w:r>
    </w:p>
    <w:p w:rsidR="002A4A06" w:rsidRDefault="00826C64" w:rsidP="00826C64">
      <w:pPr>
        <w:pStyle w:val="AralkYok"/>
        <w:spacing w:before="0" w:beforeAutospacing="0" w:after="0" w:afterAutospacing="0"/>
        <w:contextualSpacing/>
        <w:jc w:val="both"/>
        <w:rPr>
          <w:rFonts w:eastAsiaTheme="minorEastAsia"/>
        </w:rPr>
      </w:pPr>
      <w:r w:rsidRPr="00D97F43">
        <w:rPr>
          <w:rFonts w:eastAsiaTheme="minorEastAsia"/>
        </w:rPr>
        <w:t xml:space="preserve">(a)TOBB tarafından onaylanan ve </w:t>
      </w:r>
      <w:r w:rsidR="00A14A08" w:rsidRPr="00D97F43">
        <w:rPr>
          <w:rFonts w:eastAsiaTheme="minorEastAsia"/>
        </w:rPr>
        <w:t xml:space="preserve">bu </w:t>
      </w:r>
      <w:r w:rsidR="00A14A08" w:rsidRPr="00D97F43">
        <w:t xml:space="preserve">Esasların 15 inci maddesinde </w:t>
      </w:r>
      <w:r w:rsidR="00CE02F0" w:rsidRPr="00D97F43">
        <w:t xml:space="preserve">kapsamı </w:t>
      </w:r>
      <w:r w:rsidRPr="00D97F43">
        <w:rPr>
          <w:rFonts w:eastAsiaTheme="minorEastAsia"/>
        </w:rPr>
        <w:t xml:space="preserve">belirtilen değişiklik işlemleri talepleri de oda tarafından SKROS yoluyla TOBB’a gönderilir. TOBB’da incelenip uygun </w:t>
      </w:r>
      <w:r w:rsidRPr="00D97F43">
        <w:rPr>
          <w:rFonts w:eastAsiaTheme="minorEastAsia"/>
        </w:rPr>
        <w:lastRenderedPageBreak/>
        <w:t>görülen değişiklik talepleri onaylanmış kapasite raporu üzerinde işlenir ve onaylanır.  Mevcut verilerde</w:t>
      </w:r>
      <w:r w:rsidR="00754A1E">
        <w:rPr>
          <w:rFonts w:eastAsiaTheme="minorEastAsia"/>
        </w:rPr>
        <w:t xml:space="preserve"> </w:t>
      </w:r>
      <w:r w:rsidRPr="00D97F43">
        <w:rPr>
          <w:rFonts w:eastAsiaTheme="minorEastAsia"/>
        </w:rPr>
        <w:t>değişiklik yapılan yerlerin başına yıldız konur ve son sayfada tüketim maddeleri tablosunun alt bölümüne başvuru tarihine göre sırayla değişiklik notu yazılır.</w:t>
      </w:r>
    </w:p>
    <w:p w:rsidR="00826C64" w:rsidRPr="00D97F43" w:rsidRDefault="00826C64" w:rsidP="00826C64">
      <w:pPr>
        <w:pStyle w:val="AralkYok"/>
        <w:spacing w:before="0" w:beforeAutospacing="0" w:after="0" w:afterAutospacing="0"/>
        <w:contextualSpacing/>
        <w:jc w:val="both"/>
        <w:rPr>
          <w:rFonts w:eastAsiaTheme="minorEastAsia"/>
          <w:strike/>
        </w:rPr>
      </w:pPr>
      <w:r w:rsidRPr="00D97F43">
        <w:rPr>
          <w:rFonts w:eastAsiaTheme="minorEastAsia"/>
        </w:rPr>
        <w:t xml:space="preserve">  </w:t>
      </w:r>
    </w:p>
    <w:p w:rsidR="00357679" w:rsidRPr="00D97F43" w:rsidRDefault="00826C64" w:rsidP="00357679">
      <w:pPr>
        <w:jc w:val="both"/>
        <w:rPr>
          <w:rFonts w:eastAsiaTheme="minorEastAsia"/>
          <w:sz w:val="24"/>
          <w:szCs w:val="24"/>
        </w:rPr>
      </w:pPr>
      <w:r w:rsidRPr="00D97F43">
        <w:rPr>
          <w:rFonts w:eastAsiaTheme="minorEastAsia"/>
          <w:sz w:val="24"/>
          <w:szCs w:val="24"/>
        </w:rPr>
        <w:t>(b) Değişiklik yapılan nüsha, SKROS’da “Aktif Kapasite Raporu Ara” bölümünde SKR’yi düzenleyen oda tarafından pdf olarak görüntülenir. Bu görüntü, oda tarafından kağıda basıldıktan sonra, firmalara “Aslı Gibidir” kaşeli onaylanmış suret verilir. Suret verilirken tüm sayfalar ıslak mühürle damgalanır.</w:t>
      </w:r>
      <w:r w:rsidR="00F63E6E" w:rsidRPr="00D97F43">
        <w:rPr>
          <w:rFonts w:eastAsiaTheme="minorEastAsia"/>
          <w:sz w:val="24"/>
          <w:szCs w:val="24"/>
        </w:rPr>
        <w:t xml:space="preserve"> Oda yetkilisi tarafından imzalanarak firmaya verilir. Ayrıca eksper, raportör ve oda onayı imzaları gerekmez.</w:t>
      </w:r>
    </w:p>
    <w:p w:rsidR="00357679" w:rsidRPr="00D97F43" w:rsidRDefault="00357679" w:rsidP="00357679">
      <w:pPr>
        <w:rPr>
          <w:sz w:val="24"/>
          <w:szCs w:val="24"/>
        </w:rPr>
      </w:pPr>
    </w:p>
    <w:p w:rsidR="00357679" w:rsidRPr="00D97F43" w:rsidRDefault="00357679" w:rsidP="00357679">
      <w:pPr>
        <w:rPr>
          <w:sz w:val="24"/>
          <w:szCs w:val="24"/>
        </w:rPr>
      </w:pPr>
      <w:r w:rsidRPr="00D97F43">
        <w:rPr>
          <w:sz w:val="24"/>
          <w:szCs w:val="24"/>
        </w:rPr>
        <w:t>(c) Değişiklik yapılan nüshanın ilgili bölümüne;  “İşbu kapasite raporu değişiklik işlemi yapılan nüshadır. Eksper heyetinin imzaları orijinal nüshada bulunmaktadır.” İbaresi yazılır.</w:t>
      </w:r>
    </w:p>
    <w:p w:rsidR="00826C64" w:rsidRPr="00D97F43" w:rsidRDefault="00826C64" w:rsidP="00826C64">
      <w:pPr>
        <w:pStyle w:val="AralkYok"/>
        <w:spacing w:before="0" w:beforeAutospacing="0" w:after="0" w:afterAutospacing="0"/>
        <w:contextualSpacing/>
        <w:jc w:val="both"/>
        <w:rPr>
          <w:rFonts w:eastAsiaTheme="minorEastAsia"/>
        </w:rPr>
      </w:pPr>
    </w:p>
    <w:p w:rsidR="00826C64" w:rsidRPr="00D97F43" w:rsidRDefault="00357679" w:rsidP="00826C64">
      <w:pPr>
        <w:pStyle w:val="AralkYok"/>
        <w:spacing w:before="0" w:beforeAutospacing="0" w:after="0" w:afterAutospacing="0"/>
        <w:contextualSpacing/>
        <w:jc w:val="both"/>
        <w:rPr>
          <w:rFonts w:eastAsiaTheme="minorEastAsia"/>
        </w:rPr>
      </w:pPr>
      <w:r w:rsidRPr="00D97F43">
        <w:rPr>
          <w:rFonts w:eastAsiaTheme="minorEastAsia"/>
        </w:rPr>
        <w:t>(d</w:t>
      </w:r>
      <w:r w:rsidR="00826C64" w:rsidRPr="00D97F43">
        <w:rPr>
          <w:rFonts w:eastAsiaTheme="minorEastAsia"/>
        </w:rPr>
        <w:t>) Kapasite raporu onay ücretleri ile ilgili dekont bilgilerinin girişi SKROS’tan yapıldığından dekontlardan ve saklanmasından odalar sorumludur.</w:t>
      </w:r>
    </w:p>
    <w:p w:rsidR="00D03B33" w:rsidRPr="00D97F43" w:rsidRDefault="00D03B33" w:rsidP="00826C64">
      <w:pPr>
        <w:pStyle w:val="AralkYok"/>
        <w:spacing w:before="0" w:beforeAutospacing="0" w:after="0" w:afterAutospacing="0"/>
        <w:contextualSpacing/>
        <w:jc w:val="both"/>
        <w:rPr>
          <w:rFonts w:eastAsiaTheme="minorEastAsia"/>
        </w:rPr>
      </w:pPr>
    </w:p>
    <w:p w:rsidR="00826C64" w:rsidRPr="00D97F43" w:rsidRDefault="00826C64" w:rsidP="00826C64">
      <w:pPr>
        <w:pStyle w:val="AralkYok"/>
        <w:spacing w:before="0" w:beforeAutospacing="0" w:after="0" w:afterAutospacing="0"/>
        <w:contextualSpacing/>
        <w:jc w:val="both"/>
        <w:rPr>
          <w:rFonts w:eastAsiaTheme="minorEastAsia"/>
          <w:b/>
        </w:rPr>
      </w:pPr>
      <w:r w:rsidRPr="00D97F43">
        <w:rPr>
          <w:rFonts w:eastAsiaTheme="minorEastAsia"/>
          <w:b/>
        </w:rPr>
        <w:t>(8)Sorumluluklar</w:t>
      </w:r>
    </w:p>
    <w:p w:rsidR="00826C64" w:rsidRPr="00D97F43" w:rsidRDefault="00826C64" w:rsidP="00826C64">
      <w:pPr>
        <w:pStyle w:val="AralkYok"/>
        <w:spacing w:before="0" w:beforeAutospacing="0" w:after="0" w:afterAutospacing="0"/>
        <w:contextualSpacing/>
        <w:jc w:val="both"/>
        <w:rPr>
          <w:rFonts w:eastAsiaTheme="minorEastAsia"/>
        </w:rPr>
      </w:pPr>
      <w:r w:rsidRPr="00D97F43">
        <w:rPr>
          <w:rFonts w:eastAsiaTheme="minorEastAsia"/>
        </w:rPr>
        <w:t>TOBB’a incelenmek ve onaylanmak üzere gönderilen SKR’ lerdeki her türlü sorumluluk (değişiklik ve iptal talepleri dahil) odalara aittir. Ancak, TOBB’daki onaylı SKR’lere ait kayıtlar esastır.</w:t>
      </w:r>
    </w:p>
    <w:p w:rsidR="00966C57" w:rsidRPr="00D97F43" w:rsidRDefault="00966C57" w:rsidP="00826C64">
      <w:pPr>
        <w:tabs>
          <w:tab w:val="left" w:pos="720"/>
          <w:tab w:val="left" w:pos="4253"/>
        </w:tabs>
        <w:jc w:val="both"/>
        <w:rPr>
          <w:sz w:val="24"/>
          <w:szCs w:val="24"/>
        </w:rPr>
      </w:pPr>
    </w:p>
    <w:p w:rsidR="00966C57" w:rsidRPr="00D97F43" w:rsidRDefault="00826C64" w:rsidP="00CE02F0">
      <w:pPr>
        <w:jc w:val="both"/>
        <w:rPr>
          <w:b/>
          <w:sz w:val="24"/>
          <w:szCs w:val="24"/>
        </w:rPr>
      </w:pPr>
      <w:r w:rsidRPr="00D97F43">
        <w:rPr>
          <w:b/>
          <w:sz w:val="24"/>
          <w:szCs w:val="24"/>
        </w:rPr>
        <w:t>B)</w:t>
      </w:r>
      <w:r w:rsidR="00966C57" w:rsidRPr="00D97F43">
        <w:rPr>
          <w:b/>
          <w:sz w:val="24"/>
          <w:szCs w:val="24"/>
        </w:rPr>
        <w:t>Eksper heyeti ve sorumlulukları:</w:t>
      </w:r>
    </w:p>
    <w:p w:rsidR="00966C57" w:rsidRPr="00D97F43" w:rsidRDefault="00966C57" w:rsidP="00966C57">
      <w:pPr>
        <w:pStyle w:val="NormalWeb"/>
        <w:spacing w:before="0" w:beforeAutospacing="0" w:after="0" w:afterAutospacing="0"/>
        <w:ind w:left="34"/>
        <w:jc w:val="both"/>
      </w:pPr>
      <w:r w:rsidRPr="00D97F43">
        <w:t xml:space="preserve">(1) Kapasite raporunu düzenleyecek eksper heyeti, birisi üretim konusuyla ilgili mühendis, diğeri de odada görevli </w:t>
      </w:r>
      <w:r w:rsidR="00D95D4A">
        <w:t xml:space="preserve">tercihan </w:t>
      </w:r>
      <w:r w:rsidRPr="00D97F43">
        <w:rPr>
          <w:bCs/>
        </w:rPr>
        <w:t xml:space="preserve">dört yıllık yüksek </w:t>
      </w:r>
      <w:r w:rsidR="00603DA7" w:rsidRPr="00D97F43">
        <w:rPr>
          <w:bCs/>
        </w:rPr>
        <w:t>okul mezunu</w:t>
      </w:r>
      <w:r w:rsidRPr="00D97F43">
        <w:rPr>
          <w:bCs/>
        </w:rPr>
        <w:t xml:space="preserve"> (mühendis,  işletme, iktisat, vb.)  </w:t>
      </w:r>
      <w:r w:rsidRPr="00D97F43">
        <w:t xml:space="preserve">raportör olmak şartıyla en az iki kişiden oluşması esastır. </w:t>
      </w:r>
    </w:p>
    <w:p w:rsidR="00966C57" w:rsidRPr="00D97F43" w:rsidRDefault="00966C57" w:rsidP="00966C57">
      <w:pPr>
        <w:pStyle w:val="NormalWeb"/>
        <w:spacing w:before="0" w:beforeAutospacing="0" w:after="0" w:afterAutospacing="0"/>
        <w:ind w:left="34"/>
        <w:jc w:val="both"/>
        <w:rPr>
          <w:i/>
        </w:rPr>
      </w:pPr>
    </w:p>
    <w:p w:rsidR="00966C57" w:rsidRPr="00D97F43" w:rsidRDefault="00966C57" w:rsidP="00966C57">
      <w:pPr>
        <w:pStyle w:val="ListeParagraf"/>
        <w:ind w:left="34"/>
        <w:jc w:val="both"/>
        <w:rPr>
          <w:sz w:val="24"/>
          <w:szCs w:val="24"/>
        </w:rPr>
      </w:pPr>
      <w:r w:rsidRPr="00D97F43">
        <w:rPr>
          <w:sz w:val="24"/>
          <w:szCs w:val="24"/>
        </w:rPr>
        <w:t xml:space="preserve">(2)Odalar gerekli gördüğü takdirde bu heyete bir mühendis ilave edebilir. </w:t>
      </w:r>
    </w:p>
    <w:p w:rsidR="00966C57" w:rsidRPr="00D97F43" w:rsidRDefault="00966C57" w:rsidP="00FD6764">
      <w:pPr>
        <w:pStyle w:val="ListeParagraf"/>
        <w:ind w:left="0"/>
        <w:jc w:val="both"/>
        <w:rPr>
          <w:sz w:val="24"/>
          <w:szCs w:val="24"/>
          <w:highlight w:val="yellow"/>
        </w:rPr>
      </w:pPr>
    </w:p>
    <w:p w:rsidR="00966C57" w:rsidRPr="00D97F43" w:rsidRDefault="00966C57" w:rsidP="00966C57">
      <w:pPr>
        <w:pStyle w:val="ListeParagraf"/>
        <w:ind w:left="34"/>
        <w:jc w:val="both"/>
        <w:rPr>
          <w:iCs/>
          <w:sz w:val="24"/>
          <w:szCs w:val="24"/>
        </w:rPr>
      </w:pPr>
      <w:r w:rsidRPr="00D97F43">
        <w:rPr>
          <w:sz w:val="24"/>
          <w:szCs w:val="24"/>
        </w:rPr>
        <w:t xml:space="preserve">(3)Kapasite raporlarının, odalarda istihdam edilen eksperler tarafından tanzim edilmesi esastır. </w:t>
      </w:r>
    </w:p>
    <w:p w:rsidR="00EA2DF1" w:rsidRPr="00D97F43" w:rsidRDefault="00EA2DF1" w:rsidP="00966C57">
      <w:pPr>
        <w:pStyle w:val="ListeParagraf"/>
        <w:ind w:left="34"/>
        <w:jc w:val="both"/>
        <w:rPr>
          <w:iCs/>
          <w:sz w:val="24"/>
          <w:szCs w:val="24"/>
          <w:highlight w:val="green"/>
        </w:rPr>
      </w:pPr>
    </w:p>
    <w:p w:rsidR="00133F72" w:rsidRPr="00DD7146" w:rsidRDefault="00966C57" w:rsidP="00133F72">
      <w:pPr>
        <w:pStyle w:val="ListeParagraf"/>
        <w:ind w:left="34"/>
        <w:jc w:val="both"/>
        <w:rPr>
          <w:sz w:val="24"/>
          <w:szCs w:val="24"/>
        </w:rPr>
      </w:pPr>
      <w:r w:rsidRPr="00D97F43">
        <w:rPr>
          <w:sz w:val="24"/>
          <w:szCs w:val="24"/>
        </w:rPr>
        <w:t>(4)</w:t>
      </w:r>
      <w:r w:rsidR="00133F72" w:rsidRPr="00DD7146">
        <w:rPr>
          <w:sz w:val="24"/>
          <w:szCs w:val="24"/>
        </w:rPr>
        <w:t xml:space="preserve">Kapasite raporlarının tanziminde görevlendirilecek eksperler hakkında </w:t>
      </w:r>
      <w:r w:rsidR="00133F72" w:rsidRPr="00DD7146">
        <w:rPr>
          <w:iCs/>
          <w:sz w:val="24"/>
          <w:szCs w:val="24"/>
        </w:rPr>
        <w:t xml:space="preserve">Oda ve Borsalarda Hakem, Bilirkişi ve Eksper Listelerini Düzenleme Usul ve Esasları Hakkında Yönetmelik Hükümleri çerçevesinde hazırlanan  </w:t>
      </w:r>
      <w:r w:rsidR="00133F72" w:rsidRPr="00DD7146">
        <w:rPr>
          <w:b/>
          <w:bCs/>
          <w:sz w:val="24"/>
          <w:szCs w:val="24"/>
        </w:rPr>
        <w:t xml:space="preserve">“Kapasite Raporları Düzenleyecek Eksperlerin Vasıfları, Eğitimi, Belgelendirilmesi ile İcra Komitesinin Kuruluş ve Çalışmasına İlişkin Usul ve Esaslar” </w:t>
      </w:r>
      <w:r w:rsidR="00133F72" w:rsidRPr="00DD7146">
        <w:rPr>
          <w:iCs/>
          <w:sz w:val="24"/>
          <w:szCs w:val="24"/>
        </w:rPr>
        <w:t xml:space="preserve">  </w:t>
      </w:r>
      <w:r w:rsidR="00133F72" w:rsidRPr="00DD7146">
        <w:rPr>
          <w:sz w:val="24"/>
          <w:szCs w:val="24"/>
        </w:rPr>
        <w:t>uygulanır.</w:t>
      </w:r>
      <w:r w:rsidR="002A4A06">
        <w:rPr>
          <w:sz w:val="24"/>
          <w:szCs w:val="24"/>
        </w:rPr>
        <w:t xml:space="preserve"> (**)</w:t>
      </w:r>
    </w:p>
    <w:p w:rsidR="00966C57" w:rsidRPr="00133F72" w:rsidRDefault="00966C57" w:rsidP="00133F72">
      <w:pPr>
        <w:jc w:val="both"/>
        <w:rPr>
          <w:sz w:val="24"/>
          <w:szCs w:val="24"/>
        </w:rPr>
      </w:pPr>
    </w:p>
    <w:p w:rsidR="00966C57" w:rsidRPr="00133F72" w:rsidRDefault="00966C57" w:rsidP="00133F72">
      <w:pPr>
        <w:pStyle w:val="ListeParagraf"/>
        <w:ind w:left="34"/>
        <w:jc w:val="both"/>
        <w:rPr>
          <w:sz w:val="24"/>
          <w:szCs w:val="24"/>
        </w:rPr>
      </w:pPr>
      <w:r w:rsidRPr="00B9201F">
        <w:rPr>
          <w:sz w:val="24"/>
          <w:szCs w:val="24"/>
        </w:rPr>
        <w:t>(5)</w:t>
      </w:r>
      <w:r w:rsidRPr="00133F72">
        <w:rPr>
          <w:sz w:val="24"/>
          <w:szCs w:val="24"/>
        </w:rPr>
        <w:t>Odalar, şubeleri aracılığıyla da çalışma ala</w:t>
      </w:r>
      <w:r w:rsidR="00A35223" w:rsidRPr="00133F72">
        <w:rPr>
          <w:sz w:val="24"/>
          <w:szCs w:val="24"/>
        </w:rPr>
        <w:t>n</w:t>
      </w:r>
      <w:r w:rsidRPr="00133F72">
        <w:rPr>
          <w:sz w:val="24"/>
          <w:szCs w:val="24"/>
        </w:rPr>
        <w:t>larında bulunan sınai işletmelerin kapasitelerini tespit edebilir.</w:t>
      </w:r>
    </w:p>
    <w:p w:rsidR="00966C57" w:rsidRPr="00D97F43" w:rsidRDefault="00966C57" w:rsidP="00966C57">
      <w:pPr>
        <w:pStyle w:val="ListeParagraf"/>
        <w:ind w:left="34"/>
        <w:jc w:val="both"/>
        <w:rPr>
          <w:i/>
          <w:sz w:val="24"/>
          <w:szCs w:val="24"/>
        </w:rPr>
      </w:pPr>
    </w:p>
    <w:p w:rsidR="00966C57" w:rsidRPr="00D97F43" w:rsidRDefault="00133F72" w:rsidP="00966C57">
      <w:pPr>
        <w:pStyle w:val="ListeParagraf"/>
        <w:ind w:left="34"/>
        <w:jc w:val="both"/>
        <w:rPr>
          <w:sz w:val="24"/>
          <w:szCs w:val="24"/>
        </w:rPr>
      </w:pPr>
      <w:r>
        <w:rPr>
          <w:sz w:val="24"/>
          <w:szCs w:val="24"/>
        </w:rPr>
        <w:t>(6</w:t>
      </w:r>
      <w:r w:rsidR="00966C57" w:rsidRPr="00D97F43">
        <w:rPr>
          <w:sz w:val="24"/>
          <w:szCs w:val="24"/>
        </w:rPr>
        <w:t>)Eksper heyeti ekspertiz işlemini bizzat işyerine giderek yerinde yapmak zorundadır. Bu hükmün aksine işlem yaptığı tespit edilen eksper heyeti hakkında bu Esasların 9. Maddesinin B/13 üncü fıkrasında belirtilen müeyyideler uygulanır.</w:t>
      </w:r>
    </w:p>
    <w:p w:rsidR="00966C57" w:rsidRPr="00D97F43" w:rsidRDefault="00966C57" w:rsidP="00966C57">
      <w:pPr>
        <w:pStyle w:val="ListeParagraf"/>
        <w:ind w:left="34"/>
        <w:jc w:val="both"/>
        <w:rPr>
          <w:i/>
          <w:sz w:val="24"/>
          <w:szCs w:val="24"/>
        </w:rPr>
      </w:pPr>
    </w:p>
    <w:p w:rsidR="00966C57" w:rsidRPr="00D97F43" w:rsidRDefault="00133F72" w:rsidP="00966C57">
      <w:pPr>
        <w:pStyle w:val="ListeParagraf"/>
        <w:ind w:left="34"/>
        <w:jc w:val="both"/>
        <w:rPr>
          <w:i/>
          <w:sz w:val="24"/>
          <w:szCs w:val="24"/>
        </w:rPr>
      </w:pPr>
      <w:r>
        <w:rPr>
          <w:sz w:val="24"/>
          <w:szCs w:val="24"/>
        </w:rPr>
        <w:t>(7</w:t>
      </w:r>
      <w:r w:rsidR="00966C57" w:rsidRPr="00D97F43">
        <w:rPr>
          <w:sz w:val="24"/>
          <w:szCs w:val="24"/>
        </w:rPr>
        <w:t xml:space="preserve">)Firmalarda çalışan mühendisler, kendi çalıştıkları firmaların kapasite raporunun tanziminde eksper olarak görev yapamazlar. </w:t>
      </w:r>
    </w:p>
    <w:p w:rsidR="00966C57" w:rsidRPr="00D97F43" w:rsidRDefault="00966C57" w:rsidP="00966C57">
      <w:pPr>
        <w:pStyle w:val="ListeParagraf"/>
        <w:ind w:left="34"/>
        <w:jc w:val="both"/>
        <w:rPr>
          <w:i/>
          <w:sz w:val="24"/>
          <w:szCs w:val="24"/>
        </w:rPr>
      </w:pPr>
    </w:p>
    <w:p w:rsidR="00966C57" w:rsidRPr="00D97F43" w:rsidRDefault="00133F72" w:rsidP="00966C57">
      <w:pPr>
        <w:pStyle w:val="ListeParagraf"/>
        <w:ind w:left="34"/>
        <w:jc w:val="both"/>
        <w:rPr>
          <w:sz w:val="24"/>
          <w:szCs w:val="24"/>
        </w:rPr>
      </w:pPr>
      <w:r>
        <w:rPr>
          <w:sz w:val="24"/>
          <w:szCs w:val="24"/>
        </w:rPr>
        <w:t>(8</w:t>
      </w:r>
      <w:r w:rsidR="00966C57" w:rsidRPr="00D97F43">
        <w:rPr>
          <w:sz w:val="24"/>
          <w:szCs w:val="24"/>
        </w:rPr>
        <w:t>)Kapasite raporlarında; Oda Muamelat Yönetmeliği’nin 27 inci maddesi ile 78 inci maddesinde odalarca verilecek belgeleri onaylama yetkisine sahip kişiler ve imza yetkilerinin devrine ait esaslar uygulanır. Kapasite raporlarının oda adına Yönetmelikte belirtilen esaslara göre onaylanması, kapasite raporunu onaylayan kişinin adı, soyadı ve odadaki görevinin “Oda Onayı” bölümüne yazılması gerekir.</w:t>
      </w:r>
    </w:p>
    <w:p w:rsidR="00966C57" w:rsidRPr="00D97F43" w:rsidRDefault="00966C57" w:rsidP="00966C57">
      <w:pPr>
        <w:pStyle w:val="ListeParagraf"/>
        <w:ind w:left="34"/>
        <w:jc w:val="both"/>
        <w:rPr>
          <w:i/>
          <w:sz w:val="24"/>
          <w:szCs w:val="24"/>
        </w:rPr>
      </w:pPr>
    </w:p>
    <w:p w:rsidR="00966C57" w:rsidRPr="00D97F43" w:rsidRDefault="00133F72" w:rsidP="00966C57">
      <w:pPr>
        <w:pStyle w:val="ListeParagraf"/>
        <w:ind w:left="34"/>
        <w:jc w:val="both"/>
        <w:rPr>
          <w:sz w:val="24"/>
          <w:szCs w:val="24"/>
        </w:rPr>
      </w:pPr>
      <w:r>
        <w:rPr>
          <w:sz w:val="24"/>
          <w:szCs w:val="24"/>
        </w:rPr>
        <w:t>(9</w:t>
      </w:r>
      <w:r w:rsidR="00966C57" w:rsidRPr="00D97F43">
        <w:rPr>
          <w:sz w:val="24"/>
          <w:szCs w:val="24"/>
        </w:rPr>
        <w:t>)Kapasite raporlarının düzenlenmesi aşamasında firmalardan istenecek tüm belgelerin temin edilmesinden ve birer suretlerinin odada saklanmasından Raportör, kapasite raporunun kriterlere ve kapasite esaslarına uygun olarak hazırlamaktan</w:t>
      </w:r>
      <w:r w:rsidR="00E30012" w:rsidRPr="00D97F43">
        <w:rPr>
          <w:sz w:val="24"/>
          <w:szCs w:val="24"/>
        </w:rPr>
        <w:t xml:space="preserve"> </w:t>
      </w:r>
      <w:r w:rsidR="00966C57" w:rsidRPr="00D97F43">
        <w:rPr>
          <w:sz w:val="24"/>
          <w:szCs w:val="24"/>
        </w:rPr>
        <w:t xml:space="preserve">Eksper, işlemlerin mevzuata uygun olarak yürütülmesinden ise oda adına raporu onaylayanlar sorumludur. </w:t>
      </w:r>
    </w:p>
    <w:p w:rsidR="00792E23" w:rsidRPr="00D97F43" w:rsidRDefault="00792E23" w:rsidP="00966C57">
      <w:pPr>
        <w:pStyle w:val="ListeParagraf"/>
        <w:ind w:left="34"/>
        <w:jc w:val="both"/>
        <w:rPr>
          <w:b/>
          <w:sz w:val="24"/>
          <w:szCs w:val="24"/>
        </w:rPr>
      </w:pPr>
    </w:p>
    <w:p w:rsidR="00966C57" w:rsidRPr="00D97F43" w:rsidRDefault="00966C57" w:rsidP="00966C57">
      <w:pPr>
        <w:pStyle w:val="ListeParagraf"/>
        <w:ind w:left="34"/>
        <w:jc w:val="both"/>
        <w:rPr>
          <w:sz w:val="24"/>
          <w:szCs w:val="24"/>
        </w:rPr>
      </w:pPr>
      <w:r w:rsidRPr="00D97F43">
        <w:rPr>
          <w:sz w:val="24"/>
          <w:szCs w:val="24"/>
        </w:rPr>
        <w:t>(1</w:t>
      </w:r>
      <w:r w:rsidR="00133F72">
        <w:rPr>
          <w:sz w:val="24"/>
          <w:szCs w:val="24"/>
        </w:rPr>
        <w:t>0</w:t>
      </w:r>
      <w:r w:rsidRPr="00D97F43">
        <w:rPr>
          <w:sz w:val="24"/>
          <w:szCs w:val="24"/>
        </w:rPr>
        <w:t>)Firmalar kapasite raporu düzenlenmiş olan işyerinde meydana gelen ve kapasite raporunda değişiklik yapmayı gerektiren durumları derhal odaya bildirmek zorundadır. Bu zorunluluğun yerine getirilmemesi halinde oluşacak her türlü sorumluluk firmaya aittir.</w:t>
      </w:r>
    </w:p>
    <w:p w:rsidR="00966C57" w:rsidRPr="00D97F43" w:rsidRDefault="00966C57" w:rsidP="00966C57">
      <w:pPr>
        <w:jc w:val="both"/>
        <w:rPr>
          <w:sz w:val="24"/>
          <w:szCs w:val="24"/>
        </w:rPr>
      </w:pPr>
    </w:p>
    <w:p w:rsidR="00966C57" w:rsidRPr="00D97F43" w:rsidRDefault="00133F72" w:rsidP="00966C57">
      <w:pPr>
        <w:pStyle w:val="ListeParagraf"/>
        <w:ind w:left="34"/>
        <w:jc w:val="both"/>
        <w:rPr>
          <w:sz w:val="24"/>
          <w:szCs w:val="24"/>
        </w:rPr>
      </w:pPr>
      <w:r>
        <w:rPr>
          <w:sz w:val="24"/>
          <w:szCs w:val="24"/>
        </w:rPr>
        <w:t>(11</w:t>
      </w:r>
      <w:r w:rsidR="00966C57" w:rsidRPr="00D97F43">
        <w:rPr>
          <w:sz w:val="24"/>
          <w:szCs w:val="24"/>
        </w:rPr>
        <w:t>)Bir usulsüzlüğün tespiti halinde; eksperin oda personeli olması halinde oda tarafından ekspere soruşturma açılır, oda personeli olmaması halinde ise eksperin kayıtlı olduğu meslek odasına hakkında disiplin soruşturması açılmak üzere ihbarda bulunulur. Ceza kanunları çerçevesinde bir suç unsuru olması halinde ise oda tarafından savcılığa suç duyurusunda bulunulur.</w:t>
      </w:r>
    </w:p>
    <w:p w:rsidR="00966C57" w:rsidRPr="00D97F43" w:rsidRDefault="00966C57" w:rsidP="00D03B33">
      <w:pPr>
        <w:jc w:val="both"/>
        <w:rPr>
          <w:sz w:val="24"/>
          <w:szCs w:val="24"/>
        </w:rPr>
      </w:pPr>
    </w:p>
    <w:p w:rsidR="00966C57" w:rsidRPr="00D97F43" w:rsidRDefault="00966C57" w:rsidP="00CE02F0">
      <w:pPr>
        <w:pStyle w:val="GvdeMetniGirintisi2"/>
        <w:numPr>
          <w:ilvl w:val="0"/>
          <w:numId w:val="9"/>
        </w:numPr>
        <w:spacing w:line="240" w:lineRule="auto"/>
        <w:ind w:left="284" w:hanging="284"/>
        <w:rPr>
          <w:b/>
          <w:szCs w:val="24"/>
        </w:rPr>
      </w:pPr>
      <w:r w:rsidRPr="00D97F43">
        <w:rPr>
          <w:b/>
          <w:szCs w:val="24"/>
        </w:rPr>
        <w:t xml:space="preserve">Firmalardan istenilecek belgeler: </w:t>
      </w:r>
    </w:p>
    <w:p w:rsidR="00966C57" w:rsidRPr="00D97F43" w:rsidRDefault="00966C57" w:rsidP="00BB02B0">
      <w:pPr>
        <w:pStyle w:val="GvdeMetniGirintisi2"/>
        <w:spacing w:line="240" w:lineRule="auto"/>
        <w:ind w:left="0" w:firstLine="0"/>
        <w:rPr>
          <w:szCs w:val="24"/>
        </w:rPr>
      </w:pPr>
      <w:r w:rsidRPr="00D97F43">
        <w:rPr>
          <w:szCs w:val="24"/>
        </w:rPr>
        <w:t>Kapasite raporu düzenlemelerinde (ilk kapasite, yenileme, ön ve geçi</w:t>
      </w:r>
      <w:r w:rsidR="00C72591" w:rsidRPr="00D97F43">
        <w:rPr>
          <w:szCs w:val="24"/>
        </w:rPr>
        <w:t>ci) aşağıda belirtilen belgeler</w:t>
      </w:r>
      <w:r w:rsidR="00BB02B0" w:rsidRPr="00D97F43">
        <w:rPr>
          <w:szCs w:val="24"/>
        </w:rPr>
        <w:t xml:space="preserve"> </w:t>
      </w:r>
      <w:r w:rsidRPr="00D97F43">
        <w:rPr>
          <w:szCs w:val="24"/>
        </w:rPr>
        <w:t>firmalardan istenilir.</w:t>
      </w:r>
    </w:p>
    <w:p w:rsidR="00966C57" w:rsidRPr="00D97F43" w:rsidRDefault="00966C57" w:rsidP="00966C57">
      <w:pPr>
        <w:pStyle w:val="GvdeMetniGirintisi2"/>
        <w:spacing w:line="240" w:lineRule="auto"/>
        <w:ind w:left="176" w:hanging="284"/>
        <w:rPr>
          <w:szCs w:val="24"/>
        </w:rPr>
      </w:pPr>
    </w:p>
    <w:p w:rsidR="00966C57" w:rsidRPr="00D97F43" w:rsidRDefault="00966C57" w:rsidP="00966C57">
      <w:pPr>
        <w:pStyle w:val="GvdeMetniGirintisi2"/>
        <w:spacing w:line="240" w:lineRule="auto"/>
        <w:ind w:left="0" w:firstLine="0"/>
        <w:rPr>
          <w:szCs w:val="24"/>
        </w:rPr>
      </w:pPr>
      <w:r w:rsidRPr="00D97F43">
        <w:rPr>
          <w:szCs w:val="24"/>
        </w:rPr>
        <w:t>(1)Firma mal sahibi ise işyerinin tapusu.</w:t>
      </w:r>
    </w:p>
    <w:p w:rsidR="00966C57" w:rsidRPr="00D97F43" w:rsidRDefault="00966C57" w:rsidP="00966C57">
      <w:pPr>
        <w:pStyle w:val="GvdeMetniGirintisi2"/>
        <w:spacing w:line="240" w:lineRule="auto"/>
        <w:ind w:left="0" w:firstLine="0"/>
        <w:rPr>
          <w:szCs w:val="24"/>
        </w:rPr>
      </w:pPr>
      <w:r w:rsidRPr="00D97F43">
        <w:rPr>
          <w:szCs w:val="24"/>
        </w:rPr>
        <w:t xml:space="preserve"> </w:t>
      </w:r>
    </w:p>
    <w:p w:rsidR="00966C57" w:rsidRPr="00D97F43" w:rsidRDefault="00966C57" w:rsidP="00D76B51">
      <w:pPr>
        <w:pStyle w:val="GvdeMetniGirintisi2"/>
        <w:spacing w:line="240" w:lineRule="auto"/>
        <w:ind w:left="0" w:firstLine="0"/>
        <w:rPr>
          <w:szCs w:val="24"/>
        </w:rPr>
      </w:pPr>
      <w:r w:rsidRPr="00D97F43">
        <w:rPr>
          <w:szCs w:val="24"/>
        </w:rPr>
        <w:t>(2)İşyerinin bulunduğu yerdeki Sosyal Güvenlik Kurumuna verilen sigortalı işçi çalıştırdığına dair bildirgeler, işyeri SGK  numarası.</w:t>
      </w:r>
    </w:p>
    <w:p w:rsidR="00966C57" w:rsidRPr="00D97F43" w:rsidRDefault="00966C57" w:rsidP="00D76B51">
      <w:pPr>
        <w:pStyle w:val="GvdeMetniGirintisi2"/>
        <w:spacing w:line="240" w:lineRule="auto"/>
        <w:ind w:left="0" w:firstLine="0"/>
        <w:rPr>
          <w:szCs w:val="24"/>
        </w:rPr>
      </w:pPr>
    </w:p>
    <w:p w:rsidR="00966C57" w:rsidRPr="00D97F43" w:rsidRDefault="00966C57" w:rsidP="00966C57">
      <w:pPr>
        <w:pStyle w:val="GvdeMetniGirintisi2"/>
        <w:spacing w:line="240" w:lineRule="auto"/>
        <w:ind w:left="0" w:firstLine="0"/>
        <w:rPr>
          <w:szCs w:val="24"/>
        </w:rPr>
      </w:pPr>
      <w:r w:rsidRPr="00D97F43">
        <w:rPr>
          <w:szCs w:val="24"/>
        </w:rPr>
        <w:t xml:space="preserve">(3)Resmi defter kayıtlarından sermaye kıymetlerin değerleri. </w:t>
      </w:r>
    </w:p>
    <w:p w:rsidR="00966C57" w:rsidRPr="00D97F43" w:rsidRDefault="00966C57" w:rsidP="00D76B51">
      <w:pPr>
        <w:pStyle w:val="GvdeMetniGirintisi2"/>
        <w:spacing w:line="240" w:lineRule="auto"/>
        <w:ind w:left="0" w:firstLine="0"/>
        <w:rPr>
          <w:szCs w:val="24"/>
        </w:rPr>
      </w:pPr>
    </w:p>
    <w:p w:rsidR="00966C57" w:rsidRPr="00D97F43" w:rsidRDefault="00966C57" w:rsidP="00D76B51">
      <w:pPr>
        <w:pStyle w:val="GvdeMetniGirintisi2"/>
        <w:spacing w:line="240" w:lineRule="auto"/>
        <w:ind w:left="0" w:firstLine="0"/>
        <w:rPr>
          <w:szCs w:val="24"/>
        </w:rPr>
      </w:pPr>
      <w:r w:rsidRPr="00D97F43">
        <w:rPr>
          <w:szCs w:val="24"/>
        </w:rPr>
        <w:t xml:space="preserve">(4)Makine ve tesisatın, ilgili firmanın defter kayıtlarından (muavin, demirbaş, vs.) veya faturalarından firmanın mülkiyetinde olup olmadığı tespit edilir. Kayıtlarda olmayan makine ve tesisat dikkate alınmaz.  </w:t>
      </w:r>
    </w:p>
    <w:p w:rsidR="00966C57" w:rsidRPr="00D97F43" w:rsidRDefault="00966C57" w:rsidP="00D76B51">
      <w:pPr>
        <w:pStyle w:val="GvdeMetniGirintisi2"/>
        <w:spacing w:line="240" w:lineRule="auto"/>
        <w:ind w:left="0" w:firstLine="0"/>
        <w:rPr>
          <w:szCs w:val="24"/>
        </w:rPr>
      </w:pPr>
    </w:p>
    <w:p w:rsidR="003D477C" w:rsidRPr="00D97F43" w:rsidRDefault="00966C57" w:rsidP="005124B9">
      <w:pPr>
        <w:pStyle w:val="GvdeMetniGirintisi2"/>
        <w:spacing w:line="240" w:lineRule="auto"/>
        <w:ind w:left="0" w:firstLine="0"/>
        <w:rPr>
          <w:iCs/>
          <w:szCs w:val="24"/>
        </w:rPr>
      </w:pPr>
      <w:r w:rsidRPr="00D97F43">
        <w:rPr>
          <w:szCs w:val="24"/>
        </w:rPr>
        <w:t xml:space="preserve">(5)Kiralık olan bina, işyeri ve makine ve tesislerle ilgili </w:t>
      </w:r>
      <w:r w:rsidR="005124B9" w:rsidRPr="00D97F43">
        <w:rPr>
          <w:szCs w:val="24"/>
        </w:rPr>
        <w:t>t</w:t>
      </w:r>
      <w:r w:rsidR="003D477C" w:rsidRPr="00D97F43">
        <w:rPr>
          <w:szCs w:val="24"/>
        </w:rPr>
        <w:t>arafların imza sirkülerlerinden imz</w:t>
      </w:r>
      <w:r w:rsidR="009558CA">
        <w:rPr>
          <w:szCs w:val="24"/>
        </w:rPr>
        <w:t>a kontrolü yapılarak, Noter tasd</w:t>
      </w:r>
      <w:r w:rsidR="003D477C" w:rsidRPr="00D97F43">
        <w:rPr>
          <w:szCs w:val="24"/>
        </w:rPr>
        <w:t xml:space="preserve">iği olmaksızın, ıslak imzalı kaşeli </w:t>
      </w:r>
      <w:r w:rsidR="005124B9" w:rsidRPr="00D97F43">
        <w:rPr>
          <w:szCs w:val="24"/>
        </w:rPr>
        <w:t xml:space="preserve">bina ve </w:t>
      </w:r>
      <w:r w:rsidR="00CE02F0" w:rsidRPr="00D97F43">
        <w:rPr>
          <w:szCs w:val="24"/>
        </w:rPr>
        <w:t>makine</w:t>
      </w:r>
      <w:r w:rsidR="005124B9" w:rsidRPr="00D97F43">
        <w:rPr>
          <w:szCs w:val="24"/>
        </w:rPr>
        <w:t xml:space="preserve"> </w:t>
      </w:r>
      <w:r w:rsidR="003D477C" w:rsidRPr="00D97F43">
        <w:rPr>
          <w:szCs w:val="24"/>
        </w:rPr>
        <w:t>kira kontratı veya taşeron sözleşmesi</w:t>
      </w:r>
      <w:r w:rsidR="00BB02B0" w:rsidRPr="00D97F43">
        <w:rPr>
          <w:szCs w:val="24"/>
        </w:rPr>
        <w:t>.</w:t>
      </w:r>
      <w:r w:rsidR="003D477C" w:rsidRPr="00D97F43">
        <w:rPr>
          <w:szCs w:val="24"/>
        </w:rPr>
        <w:t xml:space="preserve"> </w:t>
      </w:r>
    </w:p>
    <w:p w:rsidR="00966C57" w:rsidRPr="00D97F43" w:rsidRDefault="00966C57" w:rsidP="00D76B51">
      <w:pPr>
        <w:pStyle w:val="GvdeMetniGirintisi2"/>
        <w:spacing w:line="240" w:lineRule="auto"/>
        <w:ind w:left="0" w:firstLine="0"/>
        <w:rPr>
          <w:szCs w:val="24"/>
        </w:rPr>
      </w:pPr>
    </w:p>
    <w:p w:rsidR="00966C57" w:rsidRPr="00D97F43" w:rsidRDefault="00966C57" w:rsidP="00D76B51">
      <w:pPr>
        <w:pStyle w:val="GvdeMetniGirintisi2"/>
        <w:spacing w:line="240" w:lineRule="auto"/>
        <w:ind w:left="0" w:firstLine="0"/>
        <w:rPr>
          <w:szCs w:val="24"/>
        </w:rPr>
      </w:pPr>
      <w:r w:rsidRPr="00D97F43">
        <w:rPr>
          <w:szCs w:val="24"/>
        </w:rPr>
        <w:t>(6)İmzaya yetkili kişilerin firmayı temsile yetkili olduklarına dair imza sirkülerleri.</w:t>
      </w:r>
    </w:p>
    <w:p w:rsidR="00966C57" w:rsidRPr="00D97F43" w:rsidRDefault="00966C57" w:rsidP="00D76B51">
      <w:pPr>
        <w:pStyle w:val="GvdeMetniGirintisi2"/>
        <w:spacing w:line="240" w:lineRule="auto"/>
        <w:ind w:left="0" w:firstLine="0"/>
        <w:rPr>
          <w:szCs w:val="24"/>
        </w:rPr>
      </w:pPr>
    </w:p>
    <w:p w:rsidR="00966C57" w:rsidRPr="00D97F43" w:rsidRDefault="00966C57" w:rsidP="00D76B51">
      <w:pPr>
        <w:pStyle w:val="GvdeMetniGirintisi2"/>
        <w:spacing w:line="240" w:lineRule="auto"/>
        <w:ind w:left="0" w:firstLine="0"/>
        <w:rPr>
          <w:szCs w:val="24"/>
        </w:rPr>
      </w:pPr>
      <w:r w:rsidRPr="00D97F43">
        <w:rPr>
          <w:szCs w:val="24"/>
        </w:rPr>
        <w:t>(7)Elektrik abone numaraları.</w:t>
      </w:r>
    </w:p>
    <w:p w:rsidR="00966C57" w:rsidRPr="00D97F43" w:rsidRDefault="00966C57" w:rsidP="00D76B51">
      <w:pPr>
        <w:pStyle w:val="GvdeMetniGirintisi2"/>
        <w:spacing w:line="240" w:lineRule="auto"/>
        <w:ind w:left="0" w:firstLine="0"/>
        <w:rPr>
          <w:szCs w:val="24"/>
        </w:rPr>
      </w:pPr>
    </w:p>
    <w:p w:rsidR="00966C57" w:rsidRPr="00D97F43" w:rsidRDefault="00966C57" w:rsidP="00D76B51">
      <w:pPr>
        <w:pStyle w:val="GvdeMetniGirintisi2"/>
        <w:spacing w:line="240" w:lineRule="auto"/>
        <w:ind w:left="0" w:firstLine="0"/>
        <w:rPr>
          <w:szCs w:val="24"/>
        </w:rPr>
      </w:pPr>
      <w:r w:rsidRPr="00D97F43">
        <w:rPr>
          <w:szCs w:val="24"/>
        </w:rPr>
        <w:t>(8)ISO 14000 belgesi, kalite belgeleri, vb.</w:t>
      </w:r>
    </w:p>
    <w:p w:rsidR="00966C57" w:rsidRPr="00D97F43" w:rsidRDefault="00966C57" w:rsidP="00D76B51">
      <w:pPr>
        <w:pStyle w:val="GvdeMetniGirintisi2"/>
        <w:spacing w:line="240" w:lineRule="auto"/>
        <w:ind w:left="0" w:firstLine="0"/>
        <w:rPr>
          <w:szCs w:val="24"/>
        </w:rPr>
      </w:pPr>
    </w:p>
    <w:p w:rsidR="00966C57" w:rsidRPr="00D97F43" w:rsidRDefault="00966C57" w:rsidP="00D76B51">
      <w:pPr>
        <w:pStyle w:val="GvdeMetniGirintisi2"/>
        <w:spacing w:line="240" w:lineRule="auto"/>
        <w:ind w:left="0" w:firstLine="0"/>
        <w:rPr>
          <w:szCs w:val="24"/>
        </w:rPr>
      </w:pPr>
      <w:r w:rsidRPr="00D97F43">
        <w:rPr>
          <w:szCs w:val="24"/>
        </w:rPr>
        <w:t>(9)Deşarj İzni.</w:t>
      </w:r>
    </w:p>
    <w:p w:rsidR="00966C57" w:rsidRPr="00D97F43" w:rsidRDefault="00966C57" w:rsidP="00966C57">
      <w:pPr>
        <w:pStyle w:val="GvdeMetniGirintisi2"/>
        <w:spacing w:line="240" w:lineRule="auto"/>
        <w:rPr>
          <w:szCs w:val="24"/>
        </w:rPr>
      </w:pPr>
    </w:p>
    <w:p w:rsidR="00966C57" w:rsidRPr="00D97F43" w:rsidRDefault="00966C57" w:rsidP="00D76B51">
      <w:pPr>
        <w:pStyle w:val="GvdeMetniGirintisi2"/>
        <w:spacing w:line="240" w:lineRule="auto"/>
        <w:ind w:left="0" w:firstLine="0"/>
        <w:rPr>
          <w:szCs w:val="24"/>
        </w:rPr>
      </w:pPr>
      <w:r w:rsidRPr="00D97F43">
        <w:rPr>
          <w:szCs w:val="24"/>
        </w:rPr>
        <w:t>(10)Emisyon İzni.</w:t>
      </w:r>
    </w:p>
    <w:p w:rsidR="00966C57" w:rsidRPr="00D97F43" w:rsidRDefault="00966C57" w:rsidP="00966C57">
      <w:pPr>
        <w:pStyle w:val="GvdeMetniGirintisi2"/>
        <w:spacing w:line="240" w:lineRule="auto"/>
        <w:ind w:left="0" w:firstLine="0"/>
        <w:rPr>
          <w:szCs w:val="24"/>
        </w:rPr>
      </w:pPr>
    </w:p>
    <w:p w:rsidR="00236088" w:rsidRPr="00D97F43" w:rsidRDefault="00966C57" w:rsidP="00236088">
      <w:pPr>
        <w:pStyle w:val="ListeParagraf"/>
        <w:ind w:left="34"/>
        <w:jc w:val="both"/>
        <w:rPr>
          <w:spacing w:val="-2"/>
          <w:sz w:val="24"/>
          <w:szCs w:val="24"/>
        </w:rPr>
      </w:pPr>
      <w:r w:rsidRPr="00D97F43">
        <w:rPr>
          <w:sz w:val="24"/>
          <w:szCs w:val="24"/>
        </w:rPr>
        <w:t xml:space="preserve">(11)İkinci el, faturasız, özel imalat, ya da çok eski </w:t>
      </w:r>
      <w:r w:rsidRPr="00D97F43">
        <w:rPr>
          <w:spacing w:val="-3"/>
          <w:sz w:val="24"/>
          <w:szCs w:val="24"/>
        </w:rPr>
        <w:t xml:space="preserve">vb. nedenlerle muhasebe kayıtlarında yer </w:t>
      </w:r>
      <w:r w:rsidRPr="00D97F43">
        <w:rPr>
          <w:spacing w:val="-2"/>
          <w:sz w:val="24"/>
          <w:szCs w:val="24"/>
        </w:rPr>
        <w:t xml:space="preserve">almayan fakat üretimde önemli bir yere sahip makineler için Yeminli Mali Müşavir </w:t>
      </w:r>
      <w:r w:rsidR="005124B9" w:rsidRPr="00D97F43">
        <w:rPr>
          <w:spacing w:val="-2"/>
          <w:sz w:val="24"/>
          <w:szCs w:val="24"/>
        </w:rPr>
        <w:t xml:space="preserve">veya YMM olmaması halinde Serbest Muhasebeci Mali Müşavir </w:t>
      </w:r>
      <w:r w:rsidRPr="00D97F43">
        <w:rPr>
          <w:spacing w:val="-2"/>
          <w:sz w:val="24"/>
          <w:szCs w:val="24"/>
        </w:rPr>
        <w:t>onaylı makine ve tesisat listesi dikkate alınır</w:t>
      </w:r>
      <w:r w:rsidR="00792E23" w:rsidRPr="00D97F43">
        <w:rPr>
          <w:spacing w:val="-2"/>
          <w:sz w:val="24"/>
          <w:szCs w:val="24"/>
        </w:rPr>
        <w:t>.</w:t>
      </w:r>
    </w:p>
    <w:p w:rsidR="00CE02F0" w:rsidRPr="00D97F43" w:rsidRDefault="00CE02F0" w:rsidP="00CE02F0">
      <w:pPr>
        <w:pStyle w:val="ListeParagraf"/>
        <w:ind w:left="34"/>
        <w:jc w:val="both"/>
        <w:rPr>
          <w:sz w:val="24"/>
          <w:szCs w:val="24"/>
        </w:rPr>
      </w:pPr>
    </w:p>
    <w:p w:rsidR="00CE02F0" w:rsidRPr="00D97F43" w:rsidRDefault="00CE02F0" w:rsidP="00CE02F0">
      <w:pPr>
        <w:pStyle w:val="ListeParagraf"/>
        <w:ind w:left="34"/>
        <w:jc w:val="both"/>
        <w:rPr>
          <w:sz w:val="24"/>
          <w:szCs w:val="24"/>
        </w:rPr>
      </w:pPr>
      <w:r w:rsidRPr="00D97F43">
        <w:rPr>
          <w:sz w:val="24"/>
          <w:szCs w:val="24"/>
        </w:rPr>
        <w:t xml:space="preserve">Not : 7, 8, 9, ve 10. Maddelerdeki belgeler firma beyanı ile alınır. </w:t>
      </w:r>
    </w:p>
    <w:p w:rsidR="00966C57" w:rsidRPr="00D97F43" w:rsidRDefault="00966C57" w:rsidP="00966C57">
      <w:pPr>
        <w:pStyle w:val="GvdeMetniGirintisi2"/>
        <w:spacing w:line="240" w:lineRule="auto"/>
        <w:ind w:left="0" w:firstLine="0"/>
        <w:rPr>
          <w:szCs w:val="24"/>
        </w:rPr>
      </w:pPr>
    </w:p>
    <w:p w:rsidR="00966C57" w:rsidRPr="00D97F43" w:rsidRDefault="00826C64" w:rsidP="00826C64">
      <w:pPr>
        <w:pStyle w:val="NormalWeb"/>
        <w:tabs>
          <w:tab w:val="left" w:pos="360"/>
          <w:tab w:val="left" w:pos="9500"/>
        </w:tabs>
        <w:spacing w:before="0" w:beforeAutospacing="0" w:after="0" w:afterAutospacing="0"/>
        <w:ind w:right="34"/>
        <w:jc w:val="both"/>
        <w:rPr>
          <w:b/>
          <w:bCs/>
        </w:rPr>
      </w:pPr>
      <w:r w:rsidRPr="00D97F43">
        <w:rPr>
          <w:b/>
          <w:bCs/>
        </w:rPr>
        <w:lastRenderedPageBreak/>
        <w:t>D)</w:t>
      </w:r>
      <w:r w:rsidR="00966C57" w:rsidRPr="00D97F43">
        <w:rPr>
          <w:b/>
          <w:bCs/>
        </w:rPr>
        <w:t>Makine ve Tesisat :</w:t>
      </w:r>
    </w:p>
    <w:p w:rsidR="00966C57" w:rsidRPr="00D97F43" w:rsidRDefault="00966C57" w:rsidP="00966C57">
      <w:pPr>
        <w:pStyle w:val="NormalWeb"/>
        <w:tabs>
          <w:tab w:val="left" w:pos="4253"/>
          <w:tab w:val="left" w:pos="9500"/>
        </w:tabs>
        <w:spacing w:before="0" w:beforeAutospacing="0" w:after="0" w:afterAutospacing="0"/>
        <w:ind w:right="34"/>
        <w:jc w:val="both"/>
        <w:rPr>
          <w:bCs/>
        </w:rPr>
      </w:pPr>
      <w:r w:rsidRPr="00D97F43">
        <w:rPr>
          <w:bCs/>
        </w:rPr>
        <w:t xml:space="preserve">(1)Kısmen veya tamamen kiralanmış makine ve tesisat için kira mukavelesinde belirtilen kira başlangıç ve bitiş tarihleri ile kimden veya hangi firmadan kiralandığı eksper heyetince tespit edilir. Raporun makine ve tesisatın yazıldığı tablonun (Tablo I ) altındaki açıklama alanına bu bilgiler yazılır. </w:t>
      </w:r>
    </w:p>
    <w:p w:rsidR="00966C57" w:rsidRPr="00D97F43" w:rsidRDefault="00966C57" w:rsidP="00966C57">
      <w:pPr>
        <w:pStyle w:val="NormalWeb"/>
        <w:tabs>
          <w:tab w:val="left" w:pos="4253"/>
          <w:tab w:val="left" w:pos="9500"/>
        </w:tabs>
        <w:spacing w:before="0" w:beforeAutospacing="0" w:after="0" w:afterAutospacing="0"/>
        <w:ind w:right="34"/>
        <w:jc w:val="both"/>
        <w:rPr>
          <w:bCs/>
        </w:rPr>
      </w:pPr>
    </w:p>
    <w:p w:rsidR="00966C57" w:rsidRPr="00D97F43" w:rsidRDefault="00966C57" w:rsidP="00966C57">
      <w:pPr>
        <w:pStyle w:val="NormalWeb"/>
        <w:tabs>
          <w:tab w:val="left" w:pos="4253"/>
          <w:tab w:val="left" w:pos="9500"/>
        </w:tabs>
        <w:spacing w:before="0" w:beforeAutospacing="0" w:after="0" w:afterAutospacing="0"/>
        <w:ind w:right="34"/>
        <w:jc w:val="both"/>
        <w:rPr>
          <w:bCs/>
        </w:rPr>
      </w:pPr>
      <w:r w:rsidRPr="00D97F43">
        <w:rPr>
          <w:bCs/>
        </w:rPr>
        <w:t>(2)</w:t>
      </w:r>
      <w:r w:rsidRPr="00D97F43">
        <w:t>Arazi ve/veya bina kiralık ise bu durum kapasite raporunun geçerlilik süresini etkilemez. Böyle durumlarda kapasite raporunun “Sermaye Kıymetler Durumu “ tablosunda kiralık olan taşınmazlarla ilgili değer yazılmaz.</w:t>
      </w:r>
    </w:p>
    <w:p w:rsidR="00966C57" w:rsidRPr="00D97F43" w:rsidRDefault="00966C57" w:rsidP="00966C57">
      <w:pPr>
        <w:tabs>
          <w:tab w:val="left" w:pos="4253"/>
        </w:tabs>
        <w:ind w:left="34"/>
        <w:jc w:val="both"/>
        <w:rPr>
          <w:sz w:val="24"/>
          <w:szCs w:val="24"/>
        </w:rPr>
      </w:pPr>
    </w:p>
    <w:p w:rsidR="00966C57" w:rsidRPr="00D97F43" w:rsidRDefault="00966C57" w:rsidP="00966C57">
      <w:pPr>
        <w:tabs>
          <w:tab w:val="left" w:pos="4253"/>
        </w:tabs>
        <w:ind w:left="34"/>
        <w:jc w:val="both"/>
        <w:rPr>
          <w:sz w:val="24"/>
          <w:szCs w:val="24"/>
        </w:rPr>
      </w:pPr>
      <w:r w:rsidRPr="00D97F43">
        <w:rPr>
          <w:sz w:val="24"/>
          <w:szCs w:val="24"/>
        </w:rPr>
        <w:t xml:space="preserve">(3)Makine ve tesisatın kira süresi bir yıldan az olamaz. </w:t>
      </w:r>
    </w:p>
    <w:p w:rsidR="00966C57" w:rsidRPr="00D97F43" w:rsidRDefault="00966C57" w:rsidP="00966C57">
      <w:pPr>
        <w:tabs>
          <w:tab w:val="left" w:pos="4253"/>
        </w:tabs>
        <w:ind w:left="34"/>
        <w:jc w:val="both"/>
        <w:rPr>
          <w:sz w:val="24"/>
          <w:szCs w:val="24"/>
        </w:rPr>
      </w:pPr>
    </w:p>
    <w:p w:rsidR="00966C57" w:rsidRPr="00D97F43" w:rsidRDefault="00966C57" w:rsidP="00966C57">
      <w:pPr>
        <w:tabs>
          <w:tab w:val="left" w:pos="4253"/>
        </w:tabs>
        <w:ind w:left="34"/>
        <w:jc w:val="both"/>
        <w:rPr>
          <w:sz w:val="24"/>
          <w:szCs w:val="24"/>
        </w:rPr>
      </w:pPr>
      <w:r w:rsidRPr="00D97F43">
        <w:rPr>
          <w:sz w:val="24"/>
          <w:szCs w:val="24"/>
        </w:rPr>
        <w:t>(4)Kira müddeti bir yıldan fazla üç yıldan az ise geçerlilik süresi kira mukavelesinin bitiş tarihi olacaktır.</w:t>
      </w:r>
    </w:p>
    <w:p w:rsidR="00966C57" w:rsidRPr="00D97F43" w:rsidRDefault="00966C57" w:rsidP="00966C57">
      <w:pPr>
        <w:tabs>
          <w:tab w:val="left" w:pos="4253"/>
        </w:tabs>
        <w:ind w:left="34"/>
        <w:jc w:val="both"/>
        <w:rPr>
          <w:sz w:val="24"/>
          <w:szCs w:val="24"/>
        </w:rPr>
      </w:pPr>
    </w:p>
    <w:p w:rsidR="00966C57" w:rsidRPr="00D97F43" w:rsidRDefault="00966C57" w:rsidP="00966C57">
      <w:pPr>
        <w:tabs>
          <w:tab w:val="left" w:pos="4253"/>
        </w:tabs>
        <w:ind w:left="34"/>
        <w:jc w:val="both"/>
        <w:rPr>
          <w:strike/>
          <w:sz w:val="24"/>
          <w:szCs w:val="24"/>
        </w:rPr>
      </w:pPr>
      <w:r w:rsidRPr="00D97F43">
        <w:rPr>
          <w:sz w:val="24"/>
          <w:szCs w:val="24"/>
        </w:rPr>
        <w:t xml:space="preserve">(5)Makine ve tesisat için “ Finansal Kiralama (Leasing) ” yapılmış ise; hangi makinelerin kiralandığı, finansal kuruluş firmasının unvanı ile kiralama başlangıç ve süresi yazılır. </w:t>
      </w:r>
    </w:p>
    <w:p w:rsidR="002B5509" w:rsidRPr="00D97F43" w:rsidRDefault="002B5509" w:rsidP="00966C57">
      <w:pPr>
        <w:tabs>
          <w:tab w:val="left" w:pos="4253"/>
        </w:tabs>
        <w:ind w:left="34"/>
        <w:jc w:val="both"/>
        <w:rPr>
          <w:sz w:val="24"/>
          <w:szCs w:val="24"/>
          <w:highlight w:val="yellow"/>
        </w:rPr>
      </w:pPr>
    </w:p>
    <w:p w:rsidR="00966C57" w:rsidRPr="00D97F43" w:rsidRDefault="00966C57" w:rsidP="00966C57">
      <w:pPr>
        <w:pStyle w:val="ListeParagraf"/>
        <w:ind w:left="34"/>
        <w:jc w:val="both"/>
        <w:rPr>
          <w:b/>
          <w:sz w:val="24"/>
          <w:szCs w:val="24"/>
        </w:rPr>
      </w:pPr>
      <w:r w:rsidRPr="00D97F43">
        <w:rPr>
          <w:b/>
          <w:sz w:val="24"/>
          <w:szCs w:val="24"/>
        </w:rPr>
        <w:t xml:space="preserve">E) Kapasite Raporlarında Geçerlilik Süresi: </w:t>
      </w:r>
    </w:p>
    <w:p w:rsidR="00966C57" w:rsidRPr="00D97F43" w:rsidRDefault="00966C57" w:rsidP="00966C57">
      <w:pPr>
        <w:tabs>
          <w:tab w:val="left" w:pos="4253"/>
        </w:tabs>
        <w:ind w:left="34"/>
        <w:jc w:val="both"/>
        <w:rPr>
          <w:sz w:val="24"/>
          <w:szCs w:val="24"/>
          <w:u w:val="single"/>
        </w:rPr>
      </w:pPr>
      <w:r w:rsidRPr="00D97F43">
        <w:rPr>
          <w:sz w:val="24"/>
          <w:szCs w:val="24"/>
        </w:rPr>
        <w:t xml:space="preserve">(1)Kapasite raporları üç yıllık geçerlilik süresiyle onaylanır. </w:t>
      </w:r>
    </w:p>
    <w:p w:rsidR="00966C57" w:rsidRPr="00D97F43" w:rsidRDefault="00966C57" w:rsidP="00966C57">
      <w:pPr>
        <w:tabs>
          <w:tab w:val="left" w:pos="4253"/>
        </w:tabs>
        <w:ind w:left="34"/>
        <w:jc w:val="both"/>
        <w:rPr>
          <w:sz w:val="24"/>
          <w:szCs w:val="24"/>
        </w:rPr>
      </w:pPr>
    </w:p>
    <w:p w:rsidR="00966C57" w:rsidRPr="00D97F43" w:rsidRDefault="00966C57" w:rsidP="00966C57">
      <w:pPr>
        <w:tabs>
          <w:tab w:val="left" w:pos="4253"/>
        </w:tabs>
        <w:ind w:left="34"/>
        <w:jc w:val="both"/>
        <w:rPr>
          <w:sz w:val="24"/>
          <w:szCs w:val="24"/>
          <w:u w:val="single"/>
        </w:rPr>
      </w:pPr>
      <w:r w:rsidRPr="00D97F43">
        <w:rPr>
          <w:sz w:val="24"/>
          <w:szCs w:val="24"/>
        </w:rPr>
        <w:t>(2)Kiralık tesislerde; ilk defa düzenlenen kapasite raporlarında,  kira sözleşmesinin en az bir yıl olması ve kapasite raporunun sözleşme yapıldığı tarihten itibaren üç ay içerisinde düzenlenerek Birliğe onaya gönderilmesi gerekir. Aksi takdirde rapor onaylanmaz.</w:t>
      </w:r>
      <w:r w:rsidRPr="00D97F43">
        <w:rPr>
          <w:sz w:val="24"/>
          <w:szCs w:val="24"/>
          <w:u w:val="single"/>
        </w:rPr>
        <w:t xml:space="preserve"> </w:t>
      </w:r>
    </w:p>
    <w:p w:rsidR="00966C57" w:rsidRPr="00D97F43" w:rsidRDefault="00966C57" w:rsidP="00966C57">
      <w:pPr>
        <w:tabs>
          <w:tab w:val="left" w:pos="4253"/>
        </w:tabs>
        <w:ind w:left="34"/>
        <w:jc w:val="both"/>
        <w:rPr>
          <w:strike/>
          <w:sz w:val="24"/>
          <w:szCs w:val="24"/>
        </w:rPr>
      </w:pPr>
    </w:p>
    <w:p w:rsidR="00966C57" w:rsidRPr="00D97F43" w:rsidRDefault="00966C57" w:rsidP="00966C57">
      <w:pPr>
        <w:tabs>
          <w:tab w:val="left" w:pos="4253"/>
        </w:tabs>
        <w:ind w:left="34"/>
        <w:jc w:val="both"/>
        <w:rPr>
          <w:sz w:val="24"/>
          <w:szCs w:val="24"/>
        </w:rPr>
      </w:pPr>
      <w:r w:rsidRPr="00D97F43">
        <w:rPr>
          <w:sz w:val="24"/>
          <w:szCs w:val="24"/>
        </w:rPr>
        <w:t xml:space="preserve">(3)Daha önce kapasite raporu olup da, yenileme yapılması sırasında, makine ve tesisata ait kira süresinin bir yıldan az kaldığı durumlarda kapasite raporu en fazla bir yıllık süre ile onaylanır. </w:t>
      </w:r>
    </w:p>
    <w:p w:rsidR="00966C57" w:rsidRPr="00D97F43" w:rsidRDefault="00966C57" w:rsidP="00966C57">
      <w:pPr>
        <w:pStyle w:val="NormalWeb"/>
        <w:tabs>
          <w:tab w:val="left" w:pos="4253"/>
          <w:tab w:val="left" w:pos="9500"/>
        </w:tabs>
        <w:spacing w:before="0" w:beforeAutospacing="0" w:after="0" w:afterAutospacing="0"/>
        <w:ind w:right="34"/>
        <w:jc w:val="both"/>
        <w:rPr>
          <w:bCs/>
        </w:rPr>
      </w:pPr>
    </w:p>
    <w:p w:rsidR="00966C57" w:rsidRPr="00D97F43" w:rsidRDefault="00966C57" w:rsidP="00966C57">
      <w:pPr>
        <w:tabs>
          <w:tab w:val="left" w:pos="4253"/>
        </w:tabs>
        <w:ind w:left="34"/>
        <w:jc w:val="both"/>
        <w:rPr>
          <w:sz w:val="24"/>
          <w:szCs w:val="24"/>
        </w:rPr>
      </w:pPr>
      <w:r w:rsidRPr="00D97F43">
        <w:rPr>
          <w:sz w:val="24"/>
          <w:szCs w:val="24"/>
        </w:rPr>
        <w:t>(4) Kapasite raporunun oda tarafından düzenlenme tarihinden itibaren en geç bir ay içerisinde onaylanmak üzere Birliğe gönderilmeyen kapasite raporları için; Birlik tarafından odadan ekspertizin yeniden yapılması talep edilebilir.</w:t>
      </w:r>
    </w:p>
    <w:p w:rsidR="00966C57" w:rsidRPr="00D97F43" w:rsidRDefault="00966C57" w:rsidP="00966C57">
      <w:pPr>
        <w:tabs>
          <w:tab w:val="left" w:pos="4253"/>
        </w:tabs>
        <w:jc w:val="both"/>
        <w:rPr>
          <w:sz w:val="24"/>
          <w:szCs w:val="24"/>
        </w:rPr>
      </w:pPr>
    </w:p>
    <w:p w:rsidR="00966C57" w:rsidRPr="00D97F43" w:rsidRDefault="00966C57" w:rsidP="00966C57">
      <w:pPr>
        <w:pStyle w:val="GvdeMetniGirintisi2"/>
        <w:tabs>
          <w:tab w:val="left" w:pos="4253"/>
        </w:tabs>
        <w:spacing w:line="240" w:lineRule="auto"/>
        <w:ind w:left="0" w:firstLine="0"/>
        <w:rPr>
          <w:szCs w:val="24"/>
        </w:rPr>
      </w:pPr>
      <w:r w:rsidRPr="00D97F43">
        <w:rPr>
          <w:szCs w:val="24"/>
        </w:rPr>
        <w:t>(5)Geçerlilik süresi sonu ile Birlik onay tarih ve numarası Birlikçe verilir.</w:t>
      </w:r>
    </w:p>
    <w:p w:rsidR="00966C57" w:rsidRPr="00D97F43" w:rsidRDefault="00966C57" w:rsidP="00966C57">
      <w:pPr>
        <w:pStyle w:val="GvdeMetniGirintisi2"/>
        <w:tabs>
          <w:tab w:val="left" w:pos="4253"/>
        </w:tabs>
        <w:spacing w:line="240" w:lineRule="auto"/>
        <w:ind w:left="0" w:firstLine="0"/>
        <w:rPr>
          <w:szCs w:val="24"/>
          <w:highlight w:val="yellow"/>
        </w:rPr>
      </w:pPr>
    </w:p>
    <w:p w:rsidR="00966C57" w:rsidRPr="00D97F43" w:rsidRDefault="00FD6764" w:rsidP="00FD6764">
      <w:pPr>
        <w:pStyle w:val="ListeParagraf"/>
        <w:ind w:left="0"/>
        <w:rPr>
          <w:b/>
          <w:sz w:val="24"/>
          <w:szCs w:val="24"/>
        </w:rPr>
      </w:pPr>
      <w:r w:rsidRPr="00D97F43">
        <w:rPr>
          <w:b/>
          <w:sz w:val="24"/>
          <w:szCs w:val="24"/>
        </w:rPr>
        <w:t>F)</w:t>
      </w:r>
      <w:r w:rsidR="00966C57" w:rsidRPr="00D97F43">
        <w:rPr>
          <w:b/>
          <w:sz w:val="24"/>
          <w:szCs w:val="24"/>
        </w:rPr>
        <w:t xml:space="preserve">Ön Kapasite Raporları:  </w:t>
      </w:r>
    </w:p>
    <w:p w:rsidR="00966C57" w:rsidRPr="00D97F43" w:rsidRDefault="00966C57" w:rsidP="00966C57">
      <w:pPr>
        <w:tabs>
          <w:tab w:val="left" w:pos="4253"/>
        </w:tabs>
        <w:jc w:val="both"/>
        <w:rPr>
          <w:sz w:val="24"/>
          <w:szCs w:val="24"/>
        </w:rPr>
      </w:pPr>
      <w:r w:rsidRPr="00D97F43">
        <w:rPr>
          <w:sz w:val="24"/>
          <w:szCs w:val="24"/>
        </w:rPr>
        <w:t>(1)Ön kapasite raporu, tümüyle yeni kurulmakta olan işletmeler için düzenlenir. Geçerlilik süreleri bir yıldır.</w:t>
      </w:r>
    </w:p>
    <w:p w:rsidR="00966C57" w:rsidRPr="00D97F43" w:rsidRDefault="00966C57" w:rsidP="00966C57">
      <w:pPr>
        <w:tabs>
          <w:tab w:val="left" w:pos="4253"/>
        </w:tabs>
        <w:jc w:val="both"/>
        <w:rPr>
          <w:rStyle w:val="Gl"/>
          <w:b w:val="0"/>
          <w:bCs w:val="0"/>
          <w:sz w:val="24"/>
          <w:szCs w:val="24"/>
        </w:rPr>
      </w:pPr>
    </w:p>
    <w:p w:rsidR="00966C57" w:rsidRPr="00D97F43" w:rsidRDefault="00966C57" w:rsidP="00966C57">
      <w:pPr>
        <w:tabs>
          <w:tab w:val="left" w:pos="4253"/>
        </w:tabs>
        <w:jc w:val="both"/>
        <w:rPr>
          <w:rStyle w:val="Gl"/>
          <w:b w:val="0"/>
          <w:bCs w:val="0"/>
          <w:sz w:val="24"/>
          <w:szCs w:val="24"/>
        </w:rPr>
      </w:pPr>
      <w:r w:rsidRPr="00D97F43">
        <w:rPr>
          <w:sz w:val="24"/>
          <w:szCs w:val="24"/>
        </w:rPr>
        <w:t>(2)Ön kapasite yaptırmak belirli bir mükellefiyet olmayıp üyelerin taleplerine bağlıdır.</w:t>
      </w:r>
    </w:p>
    <w:p w:rsidR="00966C57" w:rsidRPr="00D97F43" w:rsidRDefault="00966C57" w:rsidP="00966C57">
      <w:pPr>
        <w:tabs>
          <w:tab w:val="left" w:pos="4253"/>
        </w:tabs>
        <w:jc w:val="both"/>
        <w:rPr>
          <w:sz w:val="24"/>
          <w:szCs w:val="24"/>
        </w:rPr>
      </w:pPr>
    </w:p>
    <w:p w:rsidR="00966C57" w:rsidRPr="00D97F43" w:rsidRDefault="00966C57" w:rsidP="00966C57">
      <w:pPr>
        <w:tabs>
          <w:tab w:val="left" w:pos="4253"/>
        </w:tabs>
        <w:jc w:val="both"/>
        <w:rPr>
          <w:rStyle w:val="Gl"/>
          <w:b w:val="0"/>
          <w:sz w:val="24"/>
          <w:szCs w:val="24"/>
        </w:rPr>
      </w:pPr>
      <w:r w:rsidRPr="00D97F43">
        <w:rPr>
          <w:sz w:val="24"/>
          <w:szCs w:val="24"/>
        </w:rPr>
        <w:t>(3)Ön kapasite tespiti için odaya yapılacak talepte, firmanın ticaret siciline ve odaya tescil ettirilmesi, işyerine ait binanın bulunması veya kiralanmış olması şarttır. Bina tapusu veya kira mukavelesi istenilir.</w:t>
      </w:r>
    </w:p>
    <w:p w:rsidR="00966C57" w:rsidRPr="00D97F43" w:rsidRDefault="00966C57" w:rsidP="00966C57">
      <w:pPr>
        <w:tabs>
          <w:tab w:val="left" w:pos="4253"/>
        </w:tabs>
        <w:jc w:val="both"/>
        <w:rPr>
          <w:sz w:val="24"/>
          <w:szCs w:val="24"/>
        </w:rPr>
      </w:pPr>
    </w:p>
    <w:p w:rsidR="00966C57" w:rsidRPr="00D97F43" w:rsidRDefault="00966C57" w:rsidP="00966C57">
      <w:pPr>
        <w:tabs>
          <w:tab w:val="left" w:pos="4253"/>
        </w:tabs>
        <w:jc w:val="both"/>
        <w:rPr>
          <w:rStyle w:val="Gl"/>
          <w:b w:val="0"/>
          <w:bCs w:val="0"/>
          <w:sz w:val="24"/>
          <w:szCs w:val="24"/>
        </w:rPr>
      </w:pPr>
      <w:r w:rsidRPr="00D97F43">
        <w:rPr>
          <w:sz w:val="24"/>
          <w:szCs w:val="24"/>
        </w:rPr>
        <w:t xml:space="preserve">(4)İşyerinde su ve elektrik enerjisinin mevcut olması şarttır. </w:t>
      </w:r>
    </w:p>
    <w:p w:rsidR="00966C57" w:rsidRPr="00D97F43" w:rsidRDefault="00966C57" w:rsidP="00966C57">
      <w:pPr>
        <w:tabs>
          <w:tab w:val="left" w:pos="4253"/>
        </w:tabs>
        <w:jc w:val="both"/>
        <w:rPr>
          <w:sz w:val="24"/>
          <w:szCs w:val="24"/>
        </w:rPr>
      </w:pPr>
    </w:p>
    <w:p w:rsidR="00966C57" w:rsidRPr="00D97F43" w:rsidRDefault="00966C57" w:rsidP="00966C57">
      <w:pPr>
        <w:tabs>
          <w:tab w:val="left" w:pos="4253"/>
        </w:tabs>
        <w:jc w:val="both"/>
        <w:rPr>
          <w:rStyle w:val="Gl"/>
          <w:b w:val="0"/>
          <w:bCs w:val="0"/>
          <w:sz w:val="24"/>
          <w:szCs w:val="24"/>
        </w:rPr>
      </w:pPr>
      <w:r w:rsidRPr="00D97F43">
        <w:rPr>
          <w:sz w:val="24"/>
          <w:szCs w:val="24"/>
        </w:rPr>
        <w:t>(5)İthal yolu ile temin edilecek makine ve tesisatın gayri kabili rücu (geri dönüşü olmayan) akreditifin açıldığının belgelendirilmesi gerekir.</w:t>
      </w:r>
    </w:p>
    <w:p w:rsidR="00966C57" w:rsidRPr="00D97F43" w:rsidRDefault="00966C57" w:rsidP="00966C57">
      <w:pPr>
        <w:tabs>
          <w:tab w:val="left" w:pos="4253"/>
        </w:tabs>
        <w:jc w:val="both"/>
        <w:rPr>
          <w:sz w:val="24"/>
          <w:szCs w:val="24"/>
        </w:rPr>
      </w:pPr>
    </w:p>
    <w:p w:rsidR="00966C57" w:rsidRPr="00D97F43" w:rsidRDefault="00966C57" w:rsidP="00966C57">
      <w:pPr>
        <w:tabs>
          <w:tab w:val="left" w:pos="4253"/>
        </w:tabs>
        <w:jc w:val="both"/>
        <w:rPr>
          <w:sz w:val="24"/>
          <w:szCs w:val="24"/>
        </w:rPr>
      </w:pPr>
      <w:r w:rsidRPr="00D97F43">
        <w:rPr>
          <w:sz w:val="24"/>
          <w:szCs w:val="24"/>
        </w:rPr>
        <w:t>(6)Yurt içinden temin edilmiş olan makine ve tesisatın işyerinde mevcut ve montajına başlanmış olması gerekir.</w:t>
      </w:r>
    </w:p>
    <w:p w:rsidR="00966C57" w:rsidRPr="00D97F43" w:rsidRDefault="00966C57" w:rsidP="00966C57">
      <w:pPr>
        <w:tabs>
          <w:tab w:val="left" w:pos="4253"/>
        </w:tabs>
        <w:jc w:val="both"/>
        <w:rPr>
          <w:sz w:val="24"/>
          <w:szCs w:val="24"/>
        </w:rPr>
      </w:pPr>
    </w:p>
    <w:p w:rsidR="00966C57" w:rsidRPr="00D97F43" w:rsidRDefault="00966C57" w:rsidP="00966C57">
      <w:pPr>
        <w:tabs>
          <w:tab w:val="left" w:pos="4253"/>
        </w:tabs>
        <w:jc w:val="both"/>
        <w:rPr>
          <w:sz w:val="24"/>
          <w:szCs w:val="24"/>
        </w:rPr>
      </w:pPr>
      <w:r w:rsidRPr="00D97F43">
        <w:rPr>
          <w:sz w:val="24"/>
          <w:szCs w:val="24"/>
        </w:rPr>
        <w:t>(7)Makine ve tesisatın firma mülkiyetinde bulunduğu fatura veya resmi defter kayıtlarından belgelendirilir. Proforma faturaya göre ön kapasite raporu düzenlenemez.</w:t>
      </w:r>
    </w:p>
    <w:p w:rsidR="00966C57" w:rsidRPr="00D97F43" w:rsidRDefault="00966C57" w:rsidP="00966C57">
      <w:pPr>
        <w:tabs>
          <w:tab w:val="left" w:pos="4253"/>
        </w:tabs>
        <w:jc w:val="both"/>
        <w:rPr>
          <w:sz w:val="24"/>
          <w:szCs w:val="24"/>
        </w:rPr>
      </w:pPr>
    </w:p>
    <w:p w:rsidR="00966C57" w:rsidRPr="00D97F43" w:rsidRDefault="00966C57" w:rsidP="00966C57">
      <w:pPr>
        <w:tabs>
          <w:tab w:val="left" w:pos="4253"/>
        </w:tabs>
        <w:jc w:val="both"/>
        <w:rPr>
          <w:sz w:val="24"/>
          <w:szCs w:val="24"/>
        </w:rPr>
      </w:pPr>
      <w:r w:rsidRPr="00D97F43">
        <w:rPr>
          <w:sz w:val="24"/>
          <w:szCs w:val="24"/>
        </w:rPr>
        <w:t>(8)Makine ve tesisatının tamamı kiralık ise ön kapasite raporu düzenlenmez.</w:t>
      </w:r>
      <w:r w:rsidR="00A865AA" w:rsidRPr="00D97F43">
        <w:rPr>
          <w:sz w:val="24"/>
          <w:szCs w:val="24"/>
        </w:rPr>
        <w:t xml:space="preserve">  </w:t>
      </w:r>
    </w:p>
    <w:p w:rsidR="00966C57" w:rsidRPr="00D97F43" w:rsidRDefault="00966C57" w:rsidP="00966C57">
      <w:pPr>
        <w:tabs>
          <w:tab w:val="left" w:pos="4253"/>
        </w:tabs>
        <w:jc w:val="both"/>
        <w:rPr>
          <w:sz w:val="24"/>
          <w:szCs w:val="24"/>
        </w:rPr>
      </w:pPr>
      <w:r w:rsidRPr="00D97F43">
        <w:rPr>
          <w:sz w:val="24"/>
          <w:szCs w:val="24"/>
        </w:rPr>
        <w:t>(9)Aynı tesis için ikinci bir ön kapasite tespiti yapılamaz ve rapor tanzim edilemez.</w:t>
      </w:r>
    </w:p>
    <w:p w:rsidR="00966C57" w:rsidRPr="00D97F43" w:rsidRDefault="00966C57" w:rsidP="00966C57">
      <w:pPr>
        <w:tabs>
          <w:tab w:val="left" w:pos="4253"/>
        </w:tabs>
        <w:jc w:val="both"/>
        <w:rPr>
          <w:sz w:val="24"/>
          <w:szCs w:val="24"/>
        </w:rPr>
      </w:pPr>
    </w:p>
    <w:p w:rsidR="00966C57" w:rsidRPr="00D97F43" w:rsidRDefault="00966C57" w:rsidP="00966C57">
      <w:pPr>
        <w:tabs>
          <w:tab w:val="left" w:pos="4253"/>
        </w:tabs>
        <w:jc w:val="both"/>
        <w:rPr>
          <w:sz w:val="24"/>
          <w:szCs w:val="24"/>
        </w:rPr>
      </w:pPr>
      <w:r w:rsidRPr="00D97F43">
        <w:rPr>
          <w:sz w:val="24"/>
          <w:szCs w:val="24"/>
        </w:rPr>
        <w:t>(10)Ön Kapasite Raporu düzenlenmiş, ancak montajını bu süre içerisinde tamamlayamayan veya geçerli nedeni olan tesislere, tesisin son durumuna göre bir yıl süreli olmak üzere ve kapasite raporunda gerekçesi yazılmak koşuluyla bir yıllık geçici kapasite raporu düzenlenebilir.</w:t>
      </w:r>
    </w:p>
    <w:p w:rsidR="00966C57" w:rsidRPr="00D97F43" w:rsidRDefault="00966C57" w:rsidP="00966C57">
      <w:pPr>
        <w:tabs>
          <w:tab w:val="left" w:pos="4253"/>
        </w:tabs>
        <w:jc w:val="both"/>
        <w:rPr>
          <w:sz w:val="24"/>
          <w:szCs w:val="24"/>
        </w:rPr>
      </w:pPr>
    </w:p>
    <w:p w:rsidR="00966C57" w:rsidRPr="00D97F43" w:rsidRDefault="00966C57" w:rsidP="00966C57">
      <w:pPr>
        <w:tabs>
          <w:tab w:val="left" w:pos="4253"/>
        </w:tabs>
        <w:jc w:val="both"/>
        <w:rPr>
          <w:rStyle w:val="Gl"/>
          <w:b w:val="0"/>
          <w:bCs w:val="0"/>
          <w:sz w:val="24"/>
          <w:szCs w:val="24"/>
        </w:rPr>
      </w:pPr>
      <w:r w:rsidRPr="00D97F43">
        <w:rPr>
          <w:sz w:val="24"/>
          <w:szCs w:val="24"/>
        </w:rPr>
        <w:t>(11)Ön kapasite raporu düzenlenmesinde mevcut kriterlere uyularak kapasite hesapları yapılır, kriter mevcut değil ise kapasite hesapları fizibilite değerlerine göre veya tahmini üretim programına göre yapılır.</w:t>
      </w:r>
    </w:p>
    <w:p w:rsidR="00966C57" w:rsidRPr="00D97F43" w:rsidRDefault="00966C57" w:rsidP="00966C57">
      <w:pPr>
        <w:pStyle w:val="NormalWeb"/>
        <w:tabs>
          <w:tab w:val="left" w:pos="4253"/>
          <w:tab w:val="left" w:pos="9500"/>
        </w:tabs>
        <w:spacing w:before="0" w:beforeAutospacing="0" w:after="0" w:afterAutospacing="0"/>
        <w:ind w:right="34"/>
        <w:jc w:val="both"/>
        <w:rPr>
          <w:bCs/>
        </w:rPr>
      </w:pPr>
    </w:p>
    <w:p w:rsidR="00966C57" w:rsidRPr="00D97F43" w:rsidRDefault="00966C57" w:rsidP="00966C57">
      <w:pPr>
        <w:pStyle w:val="NormalWeb"/>
        <w:tabs>
          <w:tab w:val="left" w:pos="4253"/>
          <w:tab w:val="left" w:pos="9500"/>
        </w:tabs>
        <w:spacing w:before="0" w:beforeAutospacing="0" w:after="0" w:afterAutospacing="0"/>
        <w:ind w:right="34"/>
        <w:jc w:val="both"/>
        <w:rPr>
          <w:bCs/>
        </w:rPr>
      </w:pPr>
      <w:r w:rsidRPr="00D97F43">
        <w:rPr>
          <w:bCs/>
        </w:rPr>
        <w:t>(12)Ön kapasite raporları düzenlenirken binanın, elektrik ve su bağlantılarının durumu, yerli makinelerin montajına başlanması ve ithal makinelerle ilgili akreditif açılması durumlarıyla ilgili yukarıda maddelerde geçen açıklamalar dikkate alınarak, kapasite raporunun “Kapasite Hesabı” tablosunda hesaplardan önce bu açıklamaların yazılması zorunludur.</w:t>
      </w:r>
    </w:p>
    <w:p w:rsidR="00966C57" w:rsidRPr="00D97F43" w:rsidRDefault="00966C57" w:rsidP="00966C57">
      <w:pPr>
        <w:pStyle w:val="NormalWeb"/>
        <w:tabs>
          <w:tab w:val="left" w:pos="4253"/>
          <w:tab w:val="left" w:pos="9500"/>
        </w:tabs>
        <w:spacing w:before="0" w:beforeAutospacing="0" w:after="0" w:afterAutospacing="0"/>
        <w:ind w:right="34"/>
        <w:jc w:val="both"/>
        <w:rPr>
          <w:bCs/>
        </w:rPr>
      </w:pPr>
    </w:p>
    <w:p w:rsidR="00966C57" w:rsidRPr="00D97F43" w:rsidRDefault="00C72591" w:rsidP="00966C57">
      <w:pPr>
        <w:tabs>
          <w:tab w:val="left" w:pos="4253"/>
        </w:tabs>
        <w:jc w:val="both"/>
        <w:rPr>
          <w:b/>
          <w:bCs/>
          <w:sz w:val="24"/>
          <w:szCs w:val="24"/>
          <w:u w:val="single"/>
        </w:rPr>
      </w:pPr>
      <w:r w:rsidRPr="00D97F43">
        <w:rPr>
          <w:b/>
          <w:bCs/>
          <w:sz w:val="24"/>
          <w:szCs w:val="24"/>
        </w:rPr>
        <w:t>G</w:t>
      </w:r>
      <w:r w:rsidR="00966C57" w:rsidRPr="00D97F43">
        <w:rPr>
          <w:b/>
          <w:bCs/>
          <w:sz w:val="24"/>
          <w:szCs w:val="24"/>
        </w:rPr>
        <w:t>) Geçici Kapasite Raporları:</w:t>
      </w:r>
    </w:p>
    <w:p w:rsidR="00966C57" w:rsidRPr="00D97F43" w:rsidRDefault="00966C57" w:rsidP="00966C57">
      <w:pPr>
        <w:pStyle w:val="NormalWeb"/>
        <w:tabs>
          <w:tab w:val="left" w:pos="4253"/>
          <w:tab w:val="left" w:pos="9500"/>
        </w:tabs>
        <w:spacing w:before="0" w:beforeAutospacing="0" w:after="0" w:afterAutospacing="0"/>
        <w:ind w:right="34"/>
        <w:jc w:val="both"/>
        <w:rPr>
          <w:bCs/>
        </w:rPr>
      </w:pPr>
      <w:r w:rsidRPr="00D97F43">
        <w:rPr>
          <w:bCs/>
        </w:rPr>
        <w:t xml:space="preserve">(1)Ön Kapasite Raporu düzenlenmiş, ancak montajını bu süre içerisinde tamamlayamayan veya geçerli nedeni olan tesislere, tesisin son durumuna göre bir yıl süreli olmak üzere ve kapasite raporunda </w:t>
      </w:r>
      <w:r w:rsidRPr="00D97F43">
        <w:t>Kapasite Hesaplama Tablosu (Tablo III )</w:t>
      </w:r>
      <w:r w:rsidRPr="00D97F43">
        <w:rPr>
          <w:bCs/>
        </w:rPr>
        <w:t xml:space="preserve"> bölümünün alt kısmına gerekçesi yazılmak koşuluyla geçici kapasite raporu düzenlenebilir.</w:t>
      </w:r>
    </w:p>
    <w:p w:rsidR="00966C57" w:rsidRPr="00D97F43" w:rsidRDefault="00966C57" w:rsidP="00966C57">
      <w:pPr>
        <w:pStyle w:val="NormalWeb"/>
        <w:tabs>
          <w:tab w:val="left" w:pos="4253"/>
          <w:tab w:val="left" w:pos="9500"/>
        </w:tabs>
        <w:spacing w:before="0" w:beforeAutospacing="0" w:after="0" w:afterAutospacing="0"/>
        <w:ind w:right="34"/>
        <w:jc w:val="both"/>
        <w:rPr>
          <w:rStyle w:val="Gl"/>
          <w:b w:val="0"/>
        </w:rPr>
      </w:pPr>
    </w:p>
    <w:p w:rsidR="00966C57" w:rsidRPr="00D97F43" w:rsidRDefault="00966C57" w:rsidP="00966C57">
      <w:pPr>
        <w:tabs>
          <w:tab w:val="left" w:pos="4253"/>
        </w:tabs>
        <w:jc w:val="both"/>
        <w:rPr>
          <w:sz w:val="24"/>
          <w:szCs w:val="24"/>
        </w:rPr>
      </w:pPr>
      <w:r w:rsidRPr="00D97F43">
        <w:rPr>
          <w:sz w:val="24"/>
          <w:szCs w:val="24"/>
        </w:rPr>
        <w:t>(2)Geçici kapasite raporları, kriteri hazırlık safhasında olanlar ile, işletmede üretimin aksamasına neden olacak makul bir sebebe dayanması halinde ve ilgili odanın bu durumu bildirerek Birlikten talep etmesi halinde bir yıllık süre ile geçici olarak onaylanabilir. Ancak bu gibi hallerde kapasite raporunun ne kadar süre ile geçerli olduğu Birlikçe Tablo III’ de belirtilir.</w:t>
      </w:r>
    </w:p>
    <w:p w:rsidR="00966C57" w:rsidRPr="00D97F43" w:rsidRDefault="00966C57" w:rsidP="00966C57">
      <w:pPr>
        <w:tabs>
          <w:tab w:val="left" w:pos="4253"/>
        </w:tabs>
        <w:jc w:val="both"/>
        <w:rPr>
          <w:sz w:val="24"/>
          <w:szCs w:val="24"/>
        </w:rPr>
      </w:pPr>
    </w:p>
    <w:p w:rsidR="00966C57" w:rsidRPr="00D97F43" w:rsidRDefault="00966C57" w:rsidP="00966C57">
      <w:pPr>
        <w:tabs>
          <w:tab w:val="left" w:pos="4253"/>
        </w:tabs>
        <w:jc w:val="both"/>
        <w:rPr>
          <w:rStyle w:val="Gl"/>
          <w:b w:val="0"/>
          <w:sz w:val="24"/>
          <w:szCs w:val="24"/>
        </w:rPr>
      </w:pPr>
      <w:r w:rsidRPr="00D97F43">
        <w:rPr>
          <w:rStyle w:val="Gl"/>
          <w:b w:val="0"/>
          <w:sz w:val="24"/>
          <w:szCs w:val="24"/>
        </w:rPr>
        <w:t>(3)Yatırımını tamamlamış, ancak çeşitli nedenlerle üretime geçememiş veya faaliyetine ara vermiş tesislere talep halinde bir yıl süreli olmak üzere geçici kapasite raporu düzenlenebilir.</w:t>
      </w:r>
    </w:p>
    <w:p w:rsidR="00966C57" w:rsidRPr="00D97F43" w:rsidRDefault="00966C57" w:rsidP="00966C57">
      <w:pPr>
        <w:pStyle w:val="NormalWeb"/>
        <w:tabs>
          <w:tab w:val="left" w:pos="4253"/>
          <w:tab w:val="left" w:pos="9500"/>
        </w:tabs>
        <w:spacing w:before="0" w:beforeAutospacing="0" w:after="0" w:afterAutospacing="0"/>
        <w:ind w:right="34"/>
        <w:jc w:val="both"/>
        <w:rPr>
          <w:bCs/>
        </w:rPr>
      </w:pPr>
    </w:p>
    <w:p w:rsidR="00966C57" w:rsidRPr="00D97F43" w:rsidRDefault="00966C57" w:rsidP="00966C57">
      <w:pPr>
        <w:pStyle w:val="NormalWeb"/>
        <w:tabs>
          <w:tab w:val="left" w:pos="4253"/>
          <w:tab w:val="left" w:pos="9500"/>
        </w:tabs>
        <w:spacing w:before="0" w:beforeAutospacing="0" w:after="0" w:afterAutospacing="0"/>
        <w:ind w:right="34"/>
        <w:jc w:val="both"/>
        <w:rPr>
          <w:b/>
          <w:bCs/>
        </w:rPr>
      </w:pPr>
      <w:r w:rsidRPr="00D97F43">
        <w:rPr>
          <w:b/>
          <w:bCs/>
        </w:rPr>
        <w:t>Serbest bölgelerdeki firmalar:</w:t>
      </w:r>
    </w:p>
    <w:p w:rsidR="00966C57" w:rsidRPr="00D97F43" w:rsidRDefault="00966C57" w:rsidP="00966C57">
      <w:pPr>
        <w:tabs>
          <w:tab w:val="left" w:pos="4253"/>
        </w:tabs>
        <w:jc w:val="both"/>
        <w:rPr>
          <w:bCs/>
          <w:sz w:val="24"/>
          <w:szCs w:val="24"/>
        </w:rPr>
      </w:pPr>
      <w:r w:rsidRPr="00FA3A95">
        <w:rPr>
          <w:b/>
          <w:bCs/>
          <w:sz w:val="24"/>
          <w:szCs w:val="24"/>
        </w:rPr>
        <w:t>Madde  10-</w:t>
      </w:r>
      <w:r w:rsidRPr="00D97F43">
        <w:rPr>
          <w:bCs/>
          <w:sz w:val="24"/>
          <w:szCs w:val="24"/>
        </w:rPr>
        <w:t xml:space="preserve"> (1)Serbest Bölgelerdeki  yabancı firmalara,  ilgili sanayi odaları tarafından üyelik şartı aranmaksızın, Ekonomi Bakanlığı  tarafından verilen faaliyet ruhsatı esas alınmak suretiyle kapasite raporu verilebilir.</w:t>
      </w:r>
    </w:p>
    <w:p w:rsidR="00BB02B0" w:rsidRPr="00D97F43" w:rsidRDefault="00BB02B0" w:rsidP="00966C57">
      <w:pPr>
        <w:tabs>
          <w:tab w:val="left" w:pos="4253"/>
        </w:tabs>
        <w:ind w:left="34" w:right="34"/>
        <w:jc w:val="both"/>
        <w:rPr>
          <w:bCs/>
          <w:sz w:val="24"/>
          <w:szCs w:val="24"/>
        </w:rPr>
      </w:pPr>
    </w:p>
    <w:p w:rsidR="00966C57" w:rsidRPr="00D97F43" w:rsidRDefault="00966C57" w:rsidP="00966C57">
      <w:pPr>
        <w:tabs>
          <w:tab w:val="left" w:pos="4253"/>
        </w:tabs>
        <w:ind w:left="34" w:right="34"/>
        <w:jc w:val="both"/>
        <w:rPr>
          <w:b/>
          <w:bCs/>
          <w:sz w:val="24"/>
          <w:szCs w:val="24"/>
        </w:rPr>
      </w:pPr>
      <w:r w:rsidRPr="00D97F43">
        <w:rPr>
          <w:b/>
          <w:bCs/>
          <w:sz w:val="24"/>
          <w:szCs w:val="24"/>
        </w:rPr>
        <w:t>Kapasite kriterlerinin uygulama esasları</w:t>
      </w:r>
    </w:p>
    <w:p w:rsidR="00966C57" w:rsidRPr="00D97F43" w:rsidRDefault="00966C57" w:rsidP="00966C57">
      <w:pPr>
        <w:jc w:val="both"/>
        <w:rPr>
          <w:sz w:val="24"/>
          <w:szCs w:val="24"/>
        </w:rPr>
      </w:pPr>
      <w:r w:rsidRPr="00FA3A95">
        <w:rPr>
          <w:b/>
          <w:bCs/>
          <w:sz w:val="24"/>
          <w:szCs w:val="24"/>
        </w:rPr>
        <w:t>Madde 11</w:t>
      </w:r>
      <w:r w:rsidRPr="00D97F43">
        <w:rPr>
          <w:bCs/>
          <w:sz w:val="24"/>
          <w:szCs w:val="24"/>
        </w:rPr>
        <w:t>-</w:t>
      </w:r>
      <w:r w:rsidRPr="00D97F43">
        <w:rPr>
          <w:sz w:val="24"/>
          <w:szCs w:val="24"/>
        </w:rPr>
        <w:t xml:space="preserve"> (1) Kapasite tespiti yapılırken tesisin günde 8 saat, yılda 300 gün çalıştığı kabul edilir. Üretim kapasitesi ile ham ve yardımcı madde ihtiyaçları bu esasa göre hesaplanır. </w:t>
      </w:r>
    </w:p>
    <w:p w:rsidR="00966C57" w:rsidRPr="00D97F43" w:rsidRDefault="00966C57" w:rsidP="00966C57">
      <w:pPr>
        <w:pStyle w:val="NormalWeb"/>
        <w:tabs>
          <w:tab w:val="left" w:pos="4253"/>
          <w:tab w:val="left" w:pos="9500"/>
        </w:tabs>
        <w:spacing w:before="0" w:beforeAutospacing="0" w:after="0" w:afterAutospacing="0"/>
        <w:ind w:right="34"/>
        <w:jc w:val="both"/>
      </w:pPr>
    </w:p>
    <w:p w:rsidR="00966C57" w:rsidRPr="00D97F43" w:rsidRDefault="00966C57" w:rsidP="00966C57">
      <w:pPr>
        <w:pStyle w:val="NormalWeb"/>
        <w:tabs>
          <w:tab w:val="left" w:pos="4253"/>
          <w:tab w:val="left" w:pos="9500"/>
        </w:tabs>
        <w:spacing w:before="0" w:beforeAutospacing="0" w:after="0" w:afterAutospacing="0"/>
        <w:ind w:right="34"/>
        <w:jc w:val="both"/>
      </w:pPr>
      <w:r w:rsidRPr="00D97F43">
        <w:t xml:space="preserve">(2)Teknolojik sebeplerden ötürü ve proses gereği kesintisiz çalışma zorunluluğu bulunan tesislerde, bu husus belirtilerek, günde 24 saat üzerinden kapasite tespiti yapılır. </w:t>
      </w:r>
    </w:p>
    <w:p w:rsidR="00966C57" w:rsidRPr="00D97F43" w:rsidRDefault="00966C57" w:rsidP="00966C57">
      <w:pPr>
        <w:pStyle w:val="GvdeMetniGirintisi2"/>
        <w:tabs>
          <w:tab w:val="left" w:pos="4253"/>
        </w:tabs>
        <w:spacing w:line="240" w:lineRule="auto"/>
        <w:ind w:left="0" w:firstLine="0"/>
        <w:rPr>
          <w:szCs w:val="24"/>
        </w:rPr>
      </w:pPr>
    </w:p>
    <w:p w:rsidR="00966C57" w:rsidRPr="00D97F43" w:rsidRDefault="00966C57" w:rsidP="00966C57">
      <w:pPr>
        <w:pStyle w:val="GvdeMetniGirintisi2"/>
        <w:tabs>
          <w:tab w:val="left" w:pos="4253"/>
        </w:tabs>
        <w:spacing w:line="240" w:lineRule="auto"/>
        <w:ind w:left="0" w:firstLine="0"/>
        <w:rPr>
          <w:szCs w:val="24"/>
        </w:rPr>
      </w:pPr>
      <w:r w:rsidRPr="00D97F43">
        <w:rPr>
          <w:szCs w:val="24"/>
        </w:rPr>
        <w:t>(3)300 günün üzerinde çalışma zorunluluğu olan bir kısım tesislerde (seramik, cam, çimento vb. gibi) bu zorunluluk belirtilerek kapasite tespiti yapılabilir. Ancak bu tesislerin, tamir ve bakım için zorunlu duraklamaları da göz önüne alınmalıdır.</w:t>
      </w:r>
    </w:p>
    <w:p w:rsidR="00966C57" w:rsidRPr="00D97F43" w:rsidRDefault="00966C57" w:rsidP="00966C57">
      <w:pPr>
        <w:tabs>
          <w:tab w:val="left" w:pos="4253"/>
        </w:tabs>
        <w:ind w:firstLine="280"/>
        <w:jc w:val="both"/>
        <w:rPr>
          <w:sz w:val="24"/>
          <w:szCs w:val="24"/>
        </w:rPr>
      </w:pPr>
    </w:p>
    <w:p w:rsidR="00966C57" w:rsidRPr="00D97F43" w:rsidRDefault="00966C57" w:rsidP="00966C57">
      <w:pPr>
        <w:tabs>
          <w:tab w:val="left" w:pos="4253"/>
        </w:tabs>
        <w:jc w:val="both"/>
        <w:rPr>
          <w:sz w:val="24"/>
          <w:szCs w:val="24"/>
        </w:rPr>
      </w:pPr>
      <w:r w:rsidRPr="00D97F43">
        <w:rPr>
          <w:sz w:val="24"/>
          <w:szCs w:val="24"/>
        </w:rPr>
        <w:lastRenderedPageBreak/>
        <w:t>(4)Teknolojik Zorunluluk; imalat durdurulduğu zaman, makine ve tesisatta büyük hasar meydana gelmesi ve işletmede büyük hammadde ve enerji kayıplarına neden olunması halidir. Bu nedenle imalat, günde üç vardiya devam etmek durumundadır.</w:t>
      </w:r>
    </w:p>
    <w:p w:rsidR="00966C57" w:rsidRPr="00D97F43" w:rsidRDefault="00966C57" w:rsidP="00966C57">
      <w:pPr>
        <w:tabs>
          <w:tab w:val="left" w:pos="4253"/>
        </w:tabs>
        <w:jc w:val="both"/>
        <w:rPr>
          <w:sz w:val="24"/>
          <w:szCs w:val="24"/>
        </w:rPr>
      </w:pPr>
    </w:p>
    <w:p w:rsidR="00966C57" w:rsidRPr="00D97F43" w:rsidRDefault="00966C57" w:rsidP="00966C57">
      <w:pPr>
        <w:tabs>
          <w:tab w:val="left" w:pos="4253"/>
        </w:tabs>
        <w:jc w:val="both"/>
        <w:rPr>
          <w:bCs/>
          <w:sz w:val="24"/>
          <w:szCs w:val="24"/>
          <w:u w:val="single"/>
        </w:rPr>
      </w:pPr>
      <w:r w:rsidRPr="00D97F43">
        <w:rPr>
          <w:bCs/>
          <w:sz w:val="24"/>
          <w:szCs w:val="24"/>
          <w:u w:val="single"/>
        </w:rPr>
        <w:t>Teknolojik Zorunluluk Nedeniyle günde 24 saat çalışan Tesisler:</w:t>
      </w:r>
    </w:p>
    <w:p w:rsidR="00966C57" w:rsidRPr="00D97F43" w:rsidRDefault="00966C57" w:rsidP="00966C57">
      <w:pPr>
        <w:tabs>
          <w:tab w:val="left" w:pos="4253"/>
        </w:tabs>
        <w:jc w:val="both"/>
        <w:rPr>
          <w:bCs/>
          <w:sz w:val="24"/>
          <w:szCs w:val="24"/>
          <w:u w:val="single"/>
        </w:rPr>
      </w:pPr>
    </w:p>
    <w:p w:rsidR="00966C57" w:rsidRPr="00D97F43" w:rsidRDefault="00966C57" w:rsidP="00966C57">
      <w:pPr>
        <w:pStyle w:val="NormalWeb"/>
        <w:tabs>
          <w:tab w:val="left" w:pos="4253"/>
          <w:tab w:val="left" w:pos="9500"/>
        </w:tabs>
        <w:spacing w:before="0" w:beforeAutospacing="0" w:after="0" w:afterAutospacing="0"/>
        <w:ind w:right="34"/>
        <w:jc w:val="both"/>
      </w:pPr>
      <w:r w:rsidRPr="00D97F43">
        <w:t xml:space="preserve">Seramik fabrikaları, </w:t>
      </w:r>
    </w:p>
    <w:p w:rsidR="00966C57" w:rsidRPr="00D97F43" w:rsidRDefault="00966C57" w:rsidP="00966C57">
      <w:pPr>
        <w:pStyle w:val="NormalWeb"/>
        <w:tabs>
          <w:tab w:val="left" w:pos="4253"/>
          <w:tab w:val="left" w:pos="9500"/>
        </w:tabs>
        <w:spacing w:before="0" w:beforeAutospacing="0" w:after="0" w:afterAutospacing="0"/>
        <w:ind w:right="34"/>
        <w:jc w:val="both"/>
      </w:pPr>
      <w:r w:rsidRPr="00D97F43">
        <w:t xml:space="preserve">Çimento fabrikaları, </w:t>
      </w:r>
    </w:p>
    <w:p w:rsidR="00966C57" w:rsidRPr="00D97F43" w:rsidRDefault="00966C57" w:rsidP="00966C57">
      <w:pPr>
        <w:pStyle w:val="NormalWeb"/>
        <w:tabs>
          <w:tab w:val="left" w:pos="4253"/>
          <w:tab w:val="left" w:pos="9500"/>
        </w:tabs>
        <w:spacing w:before="0" w:beforeAutospacing="0" w:after="0" w:afterAutospacing="0"/>
        <w:ind w:right="34"/>
        <w:jc w:val="both"/>
      </w:pPr>
      <w:r w:rsidRPr="00D97F43">
        <w:t xml:space="preserve">Ark ocakları, </w:t>
      </w:r>
    </w:p>
    <w:p w:rsidR="00966C57" w:rsidRPr="00D97F43" w:rsidRDefault="00966C57" w:rsidP="00966C57">
      <w:pPr>
        <w:pStyle w:val="NormalWeb"/>
        <w:tabs>
          <w:tab w:val="left" w:pos="4253"/>
          <w:tab w:val="left" w:pos="9500"/>
        </w:tabs>
        <w:spacing w:before="0" w:beforeAutospacing="0" w:after="0" w:afterAutospacing="0"/>
        <w:ind w:right="34"/>
        <w:jc w:val="both"/>
      </w:pPr>
      <w:r w:rsidRPr="00D97F43">
        <w:t xml:space="preserve">Cam fabrikaları, </w:t>
      </w:r>
    </w:p>
    <w:p w:rsidR="00966C57" w:rsidRPr="00D97F43" w:rsidRDefault="00966C57" w:rsidP="00966C57">
      <w:pPr>
        <w:pStyle w:val="NormalWeb"/>
        <w:tabs>
          <w:tab w:val="left" w:pos="4253"/>
          <w:tab w:val="left" w:pos="9500"/>
        </w:tabs>
        <w:spacing w:before="0" w:beforeAutospacing="0" w:after="0" w:afterAutospacing="0"/>
        <w:ind w:right="34"/>
        <w:jc w:val="both"/>
      </w:pPr>
      <w:r w:rsidRPr="00D97F43">
        <w:t xml:space="preserve">Petrol rafinerileri, </w:t>
      </w:r>
    </w:p>
    <w:p w:rsidR="00966C57" w:rsidRPr="00D97F43" w:rsidRDefault="00966C57" w:rsidP="00966C57">
      <w:pPr>
        <w:pStyle w:val="NormalWeb"/>
        <w:tabs>
          <w:tab w:val="left" w:pos="4253"/>
          <w:tab w:val="left" w:pos="9500"/>
        </w:tabs>
        <w:spacing w:before="0" w:beforeAutospacing="0" w:after="0" w:afterAutospacing="0"/>
        <w:ind w:right="34"/>
        <w:jc w:val="both"/>
      </w:pPr>
      <w:r w:rsidRPr="00D97F43">
        <w:t>Tuğla kiremit  fabrikaları,</w:t>
      </w:r>
    </w:p>
    <w:p w:rsidR="00966C57" w:rsidRPr="00D97F43" w:rsidRDefault="00966C57" w:rsidP="00966C57">
      <w:pPr>
        <w:pStyle w:val="NormalWeb"/>
        <w:tabs>
          <w:tab w:val="left" w:pos="4253"/>
          <w:tab w:val="left" w:pos="9500"/>
        </w:tabs>
        <w:spacing w:before="0" w:beforeAutospacing="0" w:after="0" w:afterAutospacing="0"/>
        <w:ind w:right="34"/>
        <w:jc w:val="both"/>
      </w:pPr>
      <w:r w:rsidRPr="00D97F43">
        <w:t>Alkit reçinesi,</w:t>
      </w:r>
    </w:p>
    <w:p w:rsidR="00966C57" w:rsidRPr="00D97F43" w:rsidRDefault="00966C57" w:rsidP="00966C57">
      <w:pPr>
        <w:pStyle w:val="NormalWeb"/>
        <w:tabs>
          <w:tab w:val="left" w:pos="4253"/>
          <w:tab w:val="left" w:pos="9500"/>
        </w:tabs>
        <w:spacing w:before="0" w:beforeAutospacing="0" w:after="0" w:afterAutospacing="0"/>
        <w:ind w:right="34"/>
        <w:jc w:val="both"/>
      </w:pPr>
      <w:r w:rsidRPr="00D97F43">
        <w:t>Kağıt fabrikaları,</w:t>
      </w:r>
    </w:p>
    <w:p w:rsidR="00966C57" w:rsidRPr="00D97F43" w:rsidRDefault="00966C57" w:rsidP="00966C57">
      <w:pPr>
        <w:pStyle w:val="NormalWeb"/>
        <w:tabs>
          <w:tab w:val="left" w:pos="4253"/>
          <w:tab w:val="left" w:pos="9500"/>
        </w:tabs>
        <w:spacing w:before="0" w:beforeAutospacing="0" w:after="0" w:afterAutospacing="0"/>
        <w:ind w:right="34"/>
        <w:jc w:val="both"/>
      </w:pPr>
      <w:r w:rsidRPr="00D97F43">
        <w:t>Enerji santralleri,</w:t>
      </w:r>
    </w:p>
    <w:p w:rsidR="00236088" w:rsidRPr="00D97F43" w:rsidRDefault="00966C57" w:rsidP="00966C57">
      <w:pPr>
        <w:tabs>
          <w:tab w:val="left" w:pos="4253"/>
        </w:tabs>
        <w:jc w:val="both"/>
        <w:rPr>
          <w:sz w:val="24"/>
          <w:szCs w:val="24"/>
        </w:rPr>
      </w:pPr>
      <w:r w:rsidRPr="00D97F43">
        <w:rPr>
          <w:sz w:val="24"/>
          <w:szCs w:val="24"/>
        </w:rPr>
        <w:t>Sunta,</w:t>
      </w:r>
    </w:p>
    <w:p w:rsidR="00236088" w:rsidRPr="00D97F43" w:rsidRDefault="00236088" w:rsidP="00966C57">
      <w:pPr>
        <w:tabs>
          <w:tab w:val="left" w:pos="4253"/>
        </w:tabs>
        <w:jc w:val="both"/>
        <w:rPr>
          <w:sz w:val="24"/>
          <w:szCs w:val="24"/>
        </w:rPr>
      </w:pPr>
      <w:r w:rsidRPr="00D97F43">
        <w:rPr>
          <w:sz w:val="24"/>
          <w:szCs w:val="24"/>
        </w:rPr>
        <w:t xml:space="preserve">Çift yönlü gerdirilmiş polipropilen film (BOPP), </w:t>
      </w:r>
    </w:p>
    <w:p w:rsidR="00236088" w:rsidRPr="00D97F43" w:rsidRDefault="00236088" w:rsidP="00966C57">
      <w:pPr>
        <w:tabs>
          <w:tab w:val="left" w:pos="4253"/>
        </w:tabs>
        <w:jc w:val="both"/>
        <w:rPr>
          <w:sz w:val="24"/>
          <w:szCs w:val="24"/>
        </w:rPr>
      </w:pPr>
      <w:r w:rsidRPr="00D97F43">
        <w:rPr>
          <w:sz w:val="24"/>
          <w:szCs w:val="24"/>
        </w:rPr>
        <w:t xml:space="preserve">Polipropilen şerit, Polyester flament iplik, </w:t>
      </w:r>
    </w:p>
    <w:p w:rsidR="00236088" w:rsidRPr="00D97F43" w:rsidRDefault="00236088" w:rsidP="00966C57">
      <w:pPr>
        <w:tabs>
          <w:tab w:val="left" w:pos="4253"/>
        </w:tabs>
        <w:jc w:val="both"/>
        <w:rPr>
          <w:bCs/>
          <w:i/>
          <w:iCs/>
          <w:sz w:val="24"/>
          <w:szCs w:val="24"/>
        </w:rPr>
      </w:pPr>
      <w:r w:rsidRPr="00D97F43">
        <w:rPr>
          <w:sz w:val="24"/>
          <w:szCs w:val="24"/>
        </w:rPr>
        <w:t>Polipropilen ve polyester elyaf imalatları</w:t>
      </w:r>
      <w:r w:rsidRPr="00D97F43">
        <w:rPr>
          <w:bCs/>
          <w:i/>
          <w:iCs/>
          <w:sz w:val="24"/>
          <w:szCs w:val="24"/>
        </w:rPr>
        <w:t xml:space="preserve">, </w:t>
      </w:r>
    </w:p>
    <w:p w:rsidR="00966C57" w:rsidRPr="00D97F43" w:rsidRDefault="00966C57" w:rsidP="00966C57">
      <w:pPr>
        <w:tabs>
          <w:tab w:val="left" w:pos="4253"/>
        </w:tabs>
        <w:jc w:val="both"/>
        <w:rPr>
          <w:sz w:val="24"/>
          <w:szCs w:val="24"/>
        </w:rPr>
      </w:pPr>
      <w:r w:rsidRPr="00D97F43">
        <w:rPr>
          <w:sz w:val="24"/>
          <w:szCs w:val="24"/>
        </w:rPr>
        <w:t>Vb.</w:t>
      </w:r>
    </w:p>
    <w:p w:rsidR="00DD0F43" w:rsidRPr="00D97F43" w:rsidRDefault="00DD0F43" w:rsidP="00966C57">
      <w:pPr>
        <w:tabs>
          <w:tab w:val="left" w:pos="4253"/>
        </w:tabs>
        <w:jc w:val="both"/>
        <w:rPr>
          <w:sz w:val="24"/>
          <w:szCs w:val="24"/>
        </w:rPr>
      </w:pPr>
    </w:p>
    <w:p w:rsidR="00966C57" w:rsidRPr="00B9201F" w:rsidRDefault="00966C57" w:rsidP="00966C57">
      <w:pPr>
        <w:tabs>
          <w:tab w:val="left" w:pos="4253"/>
        </w:tabs>
        <w:jc w:val="both"/>
        <w:rPr>
          <w:sz w:val="24"/>
          <w:szCs w:val="24"/>
        </w:rPr>
      </w:pPr>
      <w:r w:rsidRPr="00B9201F">
        <w:rPr>
          <w:sz w:val="24"/>
          <w:szCs w:val="24"/>
        </w:rPr>
        <w:t>(5)Kapasite kri</w:t>
      </w:r>
      <w:r w:rsidR="00070513" w:rsidRPr="00B9201F">
        <w:rPr>
          <w:sz w:val="24"/>
          <w:szCs w:val="24"/>
        </w:rPr>
        <w:t>terlerine göre günde 8 saat ve 300 işgünü</w:t>
      </w:r>
      <w:r w:rsidRPr="00B9201F">
        <w:rPr>
          <w:sz w:val="24"/>
          <w:szCs w:val="24"/>
        </w:rPr>
        <w:t xml:space="preserve"> üzerinden hesab</w:t>
      </w:r>
      <w:r w:rsidR="00EF04B8" w:rsidRPr="00B9201F">
        <w:rPr>
          <w:sz w:val="24"/>
          <w:szCs w:val="24"/>
        </w:rPr>
        <w:t>ı yapılan kapasite raporlarındaki bilgilere göre tesisin iki veya üç vardiya çalışm</w:t>
      </w:r>
      <w:r w:rsidR="009E131C" w:rsidRPr="00B9201F">
        <w:rPr>
          <w:sz w:val="24"/>
          <w:szCs w:val="24"/>
        </w:rPr>
        <w:t>ası halinde</w:t>
      </w:r>
      <w:r w:rsidR="00EF04B8" w:rsidRPr="00B9201F">
        <w:rPr>
          <w:sz w:val="24"/>
          <w:szCs w:val="24"/>
        </w:rPr>
        <w:t xml:space="preserve"> ne kadar üretim yapabileceği, talep üzerine ilgili odaca tespit edilir ve ayrı bir yazı ile ilgili makama bildirilir.</w:t>
      </w:r>
    </w:p>
    <w:p w:rsidR="00EF04B8" w:rsidRPr="00D97F43" w:rsidRDefault="00EF04B8" w:rsidP="00966C57">
      <w:pPr>
        <w:tabs>
          <w:tab w:val="left" w:pos="4253"/>
        </w:tabs>
        <w:jc w:val="both"/>
        <w:rPr>
          <w:sz w:val="24"/>
          <w:szCs w:val="24"/>
        </w:rPr>
      </w:pPr>
    </w:p>
    <w:p w:rsidR="00966C57" w:rsidRPr="00D97F43" w:rsidRDefault="00966C57" w:rsidP="00966C57">
      <w:pPr>
        <w:tabs>
          <w:tab w:val="left" w:pos="4253"/>
        </w:tabs>
        <w:jc w:val="both"/>
        <w:rPr>
          <w:bCs/>
          <w:sz w:val="24"/>
          <w:szCs w:val="24"/>
        </w:rPr>
      </w:pPr>
      <w:r w:rsidRPr="00D97F43">
        <w:rPr>
          <w:bCs/>
          <w:sz w:val="24"/>
          <w:szCs w:val="24"/>
        </w:rPr>
        <w:t xml:space="preserve">(6)İlgili kriterinde belirtilmediği sürece hiçbir kapasite raporunda imalat fireleri gösterilemez. </w:t>
      </w:r>
    </w:p>
    <w:p w:rsidR="00966C57" w:rsidRPr="00D97F43" w:rsidRDefault="00966C57" w:rsidP="00966C57">
      <w:pPr>
        <w:tabs>
          <w:tab w:val="left" w:pos="4253"/>
        </w:tabs>
        <w:jc w:val="both"/>
        <w:rPr>
          <w:bCs/>
          <w:sz w:val="24"/>
          <w:szCs w:val="24"/>
        </w:rPr>
      </w:pPr>
    </w:p>
    <w:p w:rsidR="00966C57" w:rsidRPr="00D97F43" w:rsidRDefault="00966C57" w:rsidP="00966C57">
      <w:pPr>
        <w:pStyle w:val="GvdeMetni2"/>
        <w:tabs>
          <w:tab w:val="left" w:pos="4253"/>
        </w:tabs>
        <w:spacing w:after="0" w:line="240" w:lineRule="auto"/>
        <w:jc w:val="both"/>
        <w:rPr>
          <w:b/>
          <w:bCs/>
          <w:sz w:val="24"/>
          <w:szCs w:val="24"/>
        </w:rPr>
      </w:pPr>
      <w:r w:rsidRPr="00D97F43">
        <w:rPr>
          <w:b/>
          <w:bCs/>
          <w:sz w:val="24"/>
          <w:szCs w:val="24"/>
        </w:rPr>
        <w:t>Kapasite tespit yöntemleri</w:t>
      </w:r>
    </w:p>
    <w:p w:rsidR="00966C57" w:rsidRPr="00D97F43" w:rsidRDefault="00966C57" w:rsidP="00966C57">
      <w:pPr>
        <w:pStyle w:val="GvdeMetni2"/>
        <w:tabs>
          <w:tab w:val="left" w:pos="317"/>
          <w:tab w:val="left" w:pos="4253"/>
        </w:tabs>
        <w:spacing w:after="0" w:line="240" w:lineRule="auto"/>
        <w:jc w:val="both"/>
        <w:rPr>
          <w:sz w:val="24"/>
          <w:szCs w:val="24"/>
        </w:rPr>
      </w:pPr>
      <w:r w:rsidRPr="00FA3A95">
        <w:rPr>
          <w:b/>
          <w:bCs/>
          <w:sz w:val="24"/>
          <w:szCs w:val="24"/>
        </w:rPr>
        <w:t>Madde 12</w:t>
      </w:r>
      <w:r w:rsidRPr="00D97F43">
        <w:rPr>
          <w:bCs/>
          <w:sz w:val="24"/>
          <w:szCs w:val="24"/>
        </w:rPr>
        <w:t>-</w:t>
      </w:r>
      <w:r w:rsidRPr="00D97F43">
        <w:rPr>
          <w:sz w:val="24"/>
          <w:szCs w:val="24"/>
        </w:rPr>
        <w:t xml:space="preserve"> (1)Kapasite raporlarının tanziminde bu metinde belirtilen esaslar ile Birlikçe yapılacak duyurularda belirtilen prensip, tarif, yöntem ve kriterlere uyulması şarttır.</w:t>
      </w:r>
    </w:p>
    <w:p w:rsidR="00966C57" w:rsidRPr="00D97F43" w:rsidRDefault="00966C57" w:rsidP="00966C57">
      <w:pPr>
        <w:pStyle w:val="GvdeMetni2"/>
        <w:tabs>
          <w:tab w:val="left" w:pos="317"/>
          <w:tab w:val="left" w:pos="4253"/>
        </w:tabs>
        <w:spacing w:after="0" w:line="240" w:lineRule="auto"/>
        <w:jc w:val="both"/>
        <w:rPr>
          <w:sz w:val="24"/>
          <w:szCs w:val="24"/>
        </w:rPr>
      </w:pPr>
    </w:p>
    <w:p w:rsidR="00966C57" w:rsidRPr="00D97F43" w:rsidRDefault="00966C57" w:rsidP="00966C57">
      <w:pPr>
        <w:pStyle w:val="ListeParagraf"/>
        <w:tabs>
          <w:tab w:val="left" w:pos="317"/>
        </w:tabs>
        <w:ind w:left="0"/>
        <w:jc w:val="both"/>
        <w:rPr>
          <w:sz w:val="24"/>
          <w:szCs w:val="24"/>
        </w:rPr>
      </w:pPr>
      <w:r w:rsidRPr="00D97F43">
        <w:rPr>
          <w:sz w:val="24"/>
          <w:szCs w:val="24"/>
        </w:rPr>
        <w:t xml:space="preserve">(2)Kapasite Esaslarında, kapasite tespiti için kriter mevcut ise bu kriterler dikkate alınarak üretim ham ve yardımcı madde kapasiteleri hesaplanır. </w:t>
      </w:r>
    </w:p>
    <w:p w:rsidR="00966C57" w:rsidRPr="00D97F43" w:rsidRDefault="00966C57" w:rsidP="00966C57">
      <w:pPr>
        <w:pStyle w:val="GvdeMetniGirintisi2"/>
        <w:tabs>
          <w:tab w:val="left" w:pos="317"/>
        </w:tabs>
        <w:spacing w:line="240" w:lineRule="auto"/>
        <w:ind w:left="0" w:firstLine="0"/>
        <w:rPr>
          <w:i/>
          <w:szCs w:val="24"/>
        </w:rPr>
      </w:pPr>
    </w:p>
    <w:p w:rsidR="00966C57" w:rsidRPr="00D97F43" w:rsidRDefault="00966C57" w:rsidP="00966C57">
      <w:pPr>
        <w:pStyle w:val="GvdeMetniGirintisi2"/>
        <w:tabs>
          <w:tab w:val="left" w:pos="317"/>
        </w:tabs>
        <w:spacing w:line="240" w:lineRule="auto"/>
        <w:ind w:left="0" w:firstLine="0"/>
        <w:rPr>
          <w:szCs w:val="24"/>
        </w:rPr>
      </w:pPr>
      <w:r w:rsidRPr="00D97F43">
        <w:rPr>
          <w:szCs w:val="24"/>
        </w:rPr>
        <w:t>(3)Kapasite raporları tesiste fiilen üretilen mamuller için düzenlenirler. Yeni üretimine geçilmesi planlanan ürünler için tesisin teknolojik olarak uygun olması ve gerekli üretim hattının bulunması şartıyla kapasite raporuna ilave edilebilir.</w:t>
      </w:r>
    </w:p>
    <w:p w:rsidR="00966C57" w:rsidRPr="00D97F43" w:rsidRDefault="00966C57" w:rsidP="00966C57">
      <w:pPr>
        <w:pStyle w:val="GvdeMetniGirintisi2"/>
        <w:tabs>
          <w:tab w:val="left" w:pos="317"/>
        </w:tabs>
        <w:spacing w:line="240" w:lineRule="auto"/>
        <w:ind w:left="0" w:firstLine="0"/>
        <w:rPr>
          <w:szCs w:val="24"/>
        </w:rPr>
      </w:pPr>
      <w:r w:rsidRPr="00D97F43">
        <w:rPr>
          <w:szCs w:val="24"/>
        </w:rPr>
        <w:t xml:space="preserve"> </w:t>
      </w:r>
    </w:p>
    <w:p w:rsidR="00966C57" w:rsidRPr="00D97F43" w:rsidRDefault="00966C57" w:rsidP="00966C57">
      <w:pPr>
        <w:pStyle w:val="GvdeMetniGirintisi2"/>
        <w:tabs>
          <w:tab w:val="left" w:pos="317"/>
        </w:tabs>
        <w:spacing w:line="240" w:lineRule="auto"/>
        <w:ind w:left="0" w:firstLine="0"/>
        <w:rPr>
          <w:i/>
          <w:szCs w:val="24"/>
        </w:rPr>
      </w:pPr>
      <w:r w:rsidRPr="00D97F43">
        <w:rPr>
          <w:szCs w:val="24"/>
        </w:rPr>
        <w:t>(4)Tespit edilmiş bir kriter mevcut değil ise;</w:t>
      </w:r>
    </w:p>
    <w:p w:rsidR="00966C57" w:rsidRPr="00D97F43" w:rsidRDefault="00966C57" w:rsidP="00966C57">
      <w:pPr>
        <w:pStyle w:val="GvdeMetniGirintisi2"/>
        <w:tabs>
          <w:tab w:val="left" w:pos="317"/>
        </w:tabs>
        <w:spacing w:line="240" w:lineRule="auto"/>
        <w:ind w:left="0" w:firstLine="0"/>
        <w:rPr>
          <w:i/>
          <w:szCs w:val="24"/>
        </w:rPr>
      </w:pPr>
      <w:r w:rsidRPr="00D97F43">
        <w:rPr>
          <w:szCs w:val="24"/>
        </w:rPr>
        <w:t>a)Üretimin çeşitli safhalarında (bu safhalar genellikle hammadde hazırlama, şekillendirme, imalat, ambalajlama safhalarıdır) her bir üretim aşamasında kronometre yöntemiyle darboğaz araştırması yapılarak kapasite tespit edilir. Darboğaz araştırması yapılırken aynı zamanda kapalı ve açık sahanın yükleme, boşaltma, hammadde ve mamul madde depolama işlemlerine elverişli olup olmadığının araştırılması gerekmektedir.</w:t>
      </w:r>
    </w:p>
    <w:p w:rsidR="00966C57" w:rsidRPr="00D97F43" w:rsidRDefault="00966C57" w:rsidP="00966C57">
      <w:pPr>
        <w:pStyle w:val="GvdeMetniGirintisi2"/>
        <w:tabs>
          <w:tab w:val="left" w:pos="317"/>
        </w:tabs>
        <w:spacing w:line="240" w:lineRule="auto"/>
        <w:ind w:left="0" w:firstLine="0"/>
        <w:rPr>
          <w:i/>
          <w:szCs w:val="24"/>
        </w:rPr>
      </w:pPr>
    </w:p>
    <w:p w:rsidR="00966C57" w:rsidRPr="00D97F43" w:rsidRDefault="00966C57" w:rsidP="00966C57">
      <w:pPr>
        <w:pStyle w:val="GvdeMetniGirintisi2"/>
        <w:tabs>
          <w:tab w:val="left" w:pos="317"/>
        </w:tabs>
        <w:spacing w:line="240" w:lineRule="auto"/>
        <w:ind w:left="0" w:firstLine="0"/>
        <w:rPr>
          <w:szCs w:val="24"/>
        </w:rPr>
      </w:pPr>
      <w:r w:rsidRPr="00D97F43">
        <w:rPr>
          <w:szCs w:val="24"/>
        </w:rPr>
        <w:t>b)Seri halde yapılan üretim için tezgah ve yardımcı makineler ile yeterli sayıda çalışan işçilerden oluşan bant sistemi veya planlanan üretime göre dizilmiş tezgah grubunun olması şartı ile, kapasite hesabı eksper tespitleri de göz önüne alınarak seri üretim olarak hesaplanabilir.</w:t>
      </w:r>
    </w:p>
    <w:p w:rsidR="00966C57" w:rsidRPr="00D97F43" w:rsidRDefault="00966C57" w:rsidP="00966C57">
      <w:pPr>
        <w:pStyle w:val="GvdeMetniGirintisi2"/>
        <w:tabs>
          <w:tab w:val="left" w:pos="317"/>
        </w:tabs>
        <w:spacing w:line="240" w:lineRule="auto"/>
        <w:ind w:left="0" w:firstLine="0"/>
        <w:rPr>
          <w:szCs w:val="24"/>
        </w:rPr>
      </w:pPr>
    </w:p>
    <w:p w:rsidR="00966C57" w:rsidRPr="00D97F43" w:rsidRDefault="00966C57" w:rsidP="00966C57">
      <w:pPr>
        <w:pStyle w:val="GvdeMetniGirintisi2"/>
        <w:tabs>
          <w:tab w:val="left" w:pos="317"/>
        </w:tabs>
        <w:spacing w:line="240" w:lineRule="auto"/>
        <w:ind w:left="0" w:firstLine="0"/>
        <w:rPr>
          <w:szCs w:val="24"/>
        </w:rPr>
      </w:pPr>
      <w:r w:rsidRPr="00D97F43">
        <w:rPr>
          <w:szCs w:val="24"/>
        </w:rPr>
        <w:lastRenderedPageBreak/>
        <w:t>c) İmalat belirli bir formüle göre cereyan ediyor ise, bu formül yardımıyla reaksiyon süresi nazarı dikkate alınarak kapasite hesabı yapılabilir.</w:t>
      </w:r>
    </w:p>
    <w:p w:rsidR="00966C57" w:rsidRPr="00D97F43" w:rsidRDefault="00966C57" w:rsidP="00966C57">
      <w:pPr>
        <w:pStyle w:val="GvdeMetniGirintisi2"/>
        <w:tabs>
          <w:tab w:val="left" w:pos="317"/>
        </w:tabs>
        <w:spacing w:line="240" w:lineRule="auto"/>
        <w:ind w:left="0" w:firstLine="0"/>
        <w:rPr>
          <w:szCs w:val="24"/>
        </w:rPr>
      </w:pPr>
    </w:p>
    <w:p w:rsidR="00966C57" w:rsidRPr="00D97F43" w:rsidRDefault="00966C57" w:rsidP="00966C57">
      <w:pPr>
        <w:pStyle w:val="GvdeMetniGirintisi2"/>
        <w:tabs>
          <w:tab w:val="left" w:pos="317"/>
        </w:tabs>
        <w:spacing w:line="240" w:lineRule="auto"/>
        <w:ind w:left="0" w:firstLine="0"/>
        <w:rPr>
          <w:szCs w:val="24"/>
        </w:rPr>
      </w:pPr>
      <w:r w:rsidRPr="00D97F43">
        <w:rPr>
          <w:szCs w:val="24"/>
        </w:rPr>
        <w:t>d) Emek yoğun şekilde üretim yapan özellikle elektronik sanayi ve elektronik cihaz üretim tesislerinin kapasiteleri, “Adam-Saat” yöntemi ile belirlenebilir.</w:t>
      </w:r>
    </w:p>
    <w:p w:rsidR="00966C57" w:rsidRPr="00D97F43" w:rsidRDefault="00966C57" w:rsidP="00966C57">
      <w:pPr>
        <w:pStyle w:val="GvdeMetniGirintisi2"/>
        <w:tabs>
          <w:tab w:val="left" w:pos="317"/>
        </w:tabs>
        <w:spacing w:line="240" w:lineRule="auto"/>
        <w:ind w:left="0" w:firstLine="0"/>
        <w:rPr>
          <w:szCs w:val="24"/>
        </w:rPr>
      </w:pPr>
    </w:p>
    <w:p w:rsidR="00966C57" w:rsidRPr="00D97F43" w:rsidRDefault="00966C57" w:rsidP="00966C57">
      <w:pPr>
        <w:pStyle w:val="GvdeMetniGirintisi2"/>
        <w:tabs>
          <w:tab w:val="left" w:pos="317"/>
        </w:tabs>
        <w:spacing w:line="240" w:lineRule="auto"/>
        <w:ind w:left="0" w:firstLine="0"/>
        <w:rPr>
          <w:szCs w:val="24"/>
        </w:rPr>
      </w:pPr>
      <w:r w:rsidRPr="00D97F43">
        <w:rPr>
          <w:szCs w:val="24"/>
        </w:rPr>
        <w:t>e)Yukarıda belirtilen durumlara uymayan hallerde son yılın (şayet varsa son üç yılın) fiili üretimi esas alınır ve eksperin uygun bulduğu bir gelişme payı ilavesiyle bir tespit yapılabilir. Ancak bu gelişme payı hiçbir zaman fiili üretimin % 25’ini geçmemelidir.</w:t>
      </w:r>
    </w:p>
    <w:p w:rsidR="00966C57" w:rsidRPr="00D97F43" w:rsidRDefault="00966C57" w:rsidP="00966C57">
      <w:pPr>
        <w:tabs>
          <w:tab w:val="left" w:pos="4253"/>
        </w:tabs>
        <w:ind w:left="33" w:hanging="33"/>
        <w:jc w:val="both"/>
        <w:rPr>
          <w:sz w:val="24"/>
          <w:szCs w:val="24"/>
        </w:rPr>
      </w:pPr>
    </w:p>
    <w:p w:rsidR="00966C57" w:rsidRPr="00D97F43" w:rsidRDefault="00966C57" w:rsidP="00966C57">
      <w:pPr>
        <w:pStyle w:val="ListeParagraf"/>
        <w:tabs>
          <w:tab w:val="left" w:pos="317"/>
        </w:tabs>
        <w:ind w:left="33"/>
        <w:jc w:val="both"/>
        <w:rPr>
          <w:sz w:val="24"/>
          <w:szCs w:val="24"/>
        </w:rPr>
      </w:pPr>
      <w:r w:rsidRPr="00D97F43">
        <w:rPr>
          <w:sz w:val="24"/>
          <w:szCs w:val="24"/>
        </w:rPr>
        <w:t>(5)Fason iş yaptıran firmalara kapasite raporu düzenlenemez.</w:t>
      </w:r>
    </w:p>
    <w:p w:rsidR="00B14FAA" w:rsidRPr="00D97F43" w:rsidRDefault="00B14FAA" w:rsidP="00966C57">
      <w:pPr>
        <w:pStyle w:val="ListeParagraf"/>
        <w:tabs>
          <w:tab w:val="left" w:pos="317"/>
        </w:tabs>
        <w:ind w:left="33"/>
        <w:jc w:val="both"/>
        <w:rPr>
          <w:sz w:val="24"/>
          <w:szCs w:val="24"/>
        </w:rPr>
      </w:pPr>
    </w:p>
    <w:p w:rsidR="00966C57" w:rsidRPr="00D97F43" w:rsidRDefault="00966C57" w:rsidP="00966C57">
      <w:pPr>
        <w:pStyle w:val="ListeParagraf"/>
        <w:tabs>
          <w:tab w:val="left" w:pos="317"/>
        </w:tabs>
        <w:ind w:left="33"/>
        <w:jc w:val="both"/>
        <w:rPr>
          <w:sz w:val="24"/>
          <w:szCs w:val="24"/>
        </w:rPr>
      </w:pPr>
      <w:r w:rsidRPr="00D97F43">
        <w:rPr>
          <w:sz w:val="24"/>
          <w:szCs w:val="24"/>
        </w:rPr>
        <w:t>(6)Aynı çatı altında birden fazla firmaya ait işyeri mevcut ise ve her biri için ayrı ayrı kapasite raporu düzenlenmesi talep edildiğinde, makine ve tesisatın bina içinde birden fazla işyeri olduğu görüntüsünü vermesi, muhasebe ve işçi kayıtlarının farklı olması, ortak kullanılan tesisat olmaması gerekir.</w:t>
      </w:r>
    </w:p>
    <w:p w:rsidR="00966C57" w:rsidRPr="00D97F43" w:rsidRDefault="00966C57" w:rsidP="00966C57">
      <w:pPr>
        <w:pStyle w:val="ListeParagraf"/>
        <w:tabs>
          <w:tab w:val="left" w:pos="317"/>
        </w:tabs>
        <w:ind w:left="33"/>
        <w:jc w:val="both"/>
        <w:rPr>
          <w:sz w:val="24"/>
          <w:szCs w:val="24"/>
        </w:rPr>
      </w:pPr>
    </w:p>
    <w:p w:rsidR="00966C57" w:rsidRPr="00D97F43" w:rsidRDefault="00966C57" w:rsidP="00966C57">
      <w:pPr>
        <w:pStyle w:val="ListeParagraf"/>
        <w:tabs>
          <w:tab w:val="left" w:pos="317"/>
        </w:tabs>
        <w:ind w:left="33"/>
        <w:jc w:val="both"/>
        <w:rPr>
          <w:sz w:val="24"/>
          <w:szCs w:val="24"/>
        </w:rPr>
      </w:pPr>
      <w:r w:rsidRPr="00D97F43">
        <w:rPr>
          <w:sz w:val="24"/>
          <w:szCs w:val="24"/>
        </w:rPr>
        <w:t>(7)Aynı firmanın odanın çalışma alanı içerisindeki farklı yerlerde işyerleri bulunduğu takdirde her biri için ayrı ayrı kapasite raporu düzenlenmesi esastır. Ancak aynı üretimi tamamlayan farklı işyerleri varsa tek raporda birleştirilir.</w:t>
      </w:r>
    </w:p>
    <w:p w:rsidR="00966C57" w:rsidRPr="00D97F43" w:rsidRDefault="00966C57" w:rsidP="00966C57">
      <w:pPr>
        <w:pStyle w:val="ListeParagraf"/>
        <w:tabs>
          <w:tab w:val="left" w:pos="317"/>
        </w:tabs>
        <w:ind w:left="33"/>
        <w:jc w:val="both"/>
        <w:rPr>
          <w:sz w:val="24"/>
          <w:szCs w:val="24"/>
        </w:rPr>
      </w:pPr>
    </w:p>
    <w:p w:rsidR="00036D31" w:rsidRPr="00D97F43" w:rsidRDefault="00966C57" w:rsidP="00966C57">
      <w:pPr>
        <w:rPr>
          <w:sz w:val="24"/>
          <w:szCs w:val="24"/>
        </w:rPr>
      </w:pPr>
      <w:r w:rsidRPr="00D97F43">
        <w:rPr>
          <w:sz w:val="24"/>
          <w:szCs w:val="24"/>
        </w:rPr>
        <w:t>(8)Komple sanayi tesislerinin bir bölümünün veya vardiyasının kiraya verilmesi halinde, kiralayan firmalara veya taşeron firmalara kapasite raporu düzenlenemez. (Örnek: komple yağ tesisleri, un ve yem fabrikaları, çimento fabrikaları, tekstil, konfeksiyon işletmeleri, vb.)</w:t>
      </w:r>
    </w:p>
    <w:p w:rsidR="00410BF4" w:rsidRPr="00D97F43" w:rsidRDefault="00410BF4">
      <w:pPr>
        <w:rPr>
          <w:sz w:val="24"/>
          <w:szCs w:val="24"/>
        </w:rPr>
      </w:pPr>
    </w:p>
    <w:p w:rsidR="00410BF4" w:rsidRPr="00D97F43" w:rsidRDefault="00410BF4" w:rsidP="00410BF4">
      <w:pPr>
        <w:tabs>
          <w:tab w:val="left" w:pos="4253"/>
        </w:tabs>
        <w:rPr>
          <w:b/>
          <w:bCs/>
          <w:sz w:val="24"/>
          <w:szCs w:val="24"/>
        </w:rPr>
      </w:pPr>
      <w:r w:rsidRPr="00D97F43">
        <w:rPr>
          <w:b/>
          <w:bCs/>
          <w:sz w:val="24"/>
          <w:szCs w:val="24"/>
        </w:rPr>
        <w:t xml:space="preserve">Kapasite raporunda yer alan terimlerin tanımı ve odalarca doldurulması </w:t>
      </w:r>
    </w:p>
    <w:p w:rsidR="00410BF4" w:rsidRPr="00D97F43" w:rsidRDefault="00410BF4" w:rsidP="00410BF4">
      <w:pPr>
        <w:tabs>
          <w:tab w:val="left" w:pos="4253"/>
        </w:tabs>
        <w:rPr>
          <w:b/>
          <w:sz w:val="24"/>
          <w:szCs w:val="24"/>
        </w:rPr>
      </w:pPr>
      <w:r w:rsidRPr="00D97F43">
        <w:rPr>
          <w:b/>
          <w:bCs/>
          <w:sz w:val="24"/>
          <w:szCs w:val="24"/>
        </w:rPr>
        <w:t>Madde 13-</w:t>
      </w:r>
      <w:r w:rsidRPr="00D97F43">
        <w:rPr>
          <w:b/>
          <w:sz w:val="24"/>
          <w:szCs w:val="24"/>
        </w:rPr>
        <w:t xml:space="preserve"> Odalar tarafından doldurulacak kısımlar;</w:t>
      </w:r>
    </w:p>
    <w:p w:rsidR="00410BF4" w:rsidRPr="00D97F43" w:rsidRDefault="00410BF4">
      <w:pPr>
        <w:rPr>
          <w:sz w:val="24"/>
          <w:szCs w:val="24"/>
        </w:rPr>
      </w:pPr>
    </w:p>
    <w:p w:rsidR="00410BF4" w:rsidRPr="00D97F43" w:rsidRDefault="00410BF4">
      <w:pPr>
        <w:rPr>
          <w:sz w:val="24"/>
          <w:szCs w:val="24"/>
        </w:rPr>
      </w:pPr>
    </w:p>
    <w:tbl>
      <w:tblPr>
        <w:tblW w:w="978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8"/>
        <w:gridCol w:w="2692"/>
        <w:gridCol w:w="6521"/>
      </w:tblGrid>
      <w:tr w:rsidR="00410BF4" w:rsidRPr="00D97F43" w:rsidTr="00867837">
        <w:trPr>
          <w:trHeight w:val="400"/>
        </w:trPr>
        <w:tc>
          <w:tcPr>
            <w:tcW w:w="568" w:type="dxa"/>
            <w:vAlign w:val="center"/>
          </w:tcPr>
          <w:p w:rsidR="00410BF4" w:rsidRPr="00D97F43" w:rsidRDefault="00410BF4" w:rsidP="00867837">
            <w:pPr>
              <w:tabs>
                <w:tab w:val="left" w:pos="4253"/>
              </w:tabs>
              <w:rPr>
                <w:sz w:val="24"/>
                <w:szCs w:val="24"/>
              </w:rPr>
            </w:pPr>
          </w:p>
          <w:p w:rsidR="00410BF4" w:rsidRPr="00D97F43" w:rsidRDefault="00410BF4" w:rsidP="00867837">
            <w:pPr>
              <w:tabs>
                <w:tab w:val="left" w:pos="4253"/>
              </w:tabs>
              <w:rPr>
                <w:sz w:val="24"/>
                <w:szCs w:val="24"/>
              </w:rPr>
            </w:pPr>
          </w:p>
          <w:p w:rsidR="00410BF4" w:rsidRPr="00D97F43" w:rsidRDefault="00410BF4" w:rsidP="00867837">
            <w:pPr>
              <w:tabs>
                <w:tab w:val="left" w:pos="4253"/>
              </w:tabs>
              <w:rPr>
                <w:sz w:val="24"/>
                <w:szCs w:val="24"/>
              </w:rPr>
            </w:pPr>
          </w:p>
          <w:p w:rsidR="00410BF4" w:rsidRPr="00D97F43" w:rsidRDefault="00410BF4" w:rsidP="00867837">
            <w:pPr>
              <w:tabs>
                <w:tab w:val="left" w:pos="4253"/>
              </w:tabs>
              <w:rPr>
                <w:sz w:val="24"/>
                <w:szCs w:val="24"/>
              </w:rPr>
            </w:pPr>
            <w:r w:rsidRPr="00D97F43">
              <w:rPr>
                <w:sz w:val="24"/>
                <w:szCs w:val="24"/>
              </w:rPr>
              <w:t>1</w:t>
            </w:r>
          </w:p>
        </w:tc>
        <w:tc>
          <w:tcPr>
            <w:tcW w:w="2692" w:type="dxa"/>
            <w:vAlign w:val="center"/>
          </w:tcPr>
          <w:p w:rsidR="00410BF4" w:rsidRPr="00D97F43" w:rsidRDefault="00410BF4" w:rsidP="00867837">
            <w:pPr>
              <w:tabs>
                <w:tab w:val="left" w:pos="4253"/>
              </w:tabs>
              <w:rPr>
                <w:sz w:val="24"/>
                <w:szCs w:val="24"/>
              </w:rPr>
            </w:pPr>
            <w:r w:rsidRPr="00D97F43">
              <w:rPr>
                <w:sz w:val="24"/>
                <w:szCs w:val="24"/>
              </w:rPr>
              <w:t>Firma Unvanı</w:t>
            </w:r>
          </w:p>
        </w:tc>
        <w:tc>
          <w:tcPr>
            <w:tcW w:w="6521" w:type="dxa"/>
            <w:vAlign w:val="center"/>
          </w:tcPr>
          <w:p w:rsidR="00410BF4" w:rsidRPr="00D97F43" w:rsidRDefault="00410BF4" w:rsidP="00867837">
            <w:pPr>
              <w:tabs>
                <w:tab w:val="left" w:pos="4253"/>
              </w:tabs>
              <w:jc w:val="both"/>
              <w:rPr>
                <w:sz w:val="24"/>
                <w:szCs w:val="24"/>
              </w:rPr>
            </w:pPr>
            <w:r w:rsidRPr="00D97F43">
              <w:rPr>
                <w:sz w:val="24"/>
                <w:szCs w:val="24"/>
              </w:rPr>
              <w:t>Ticaret sicilinde tescil ve ilan edilen unvandır.</w:t>
            </w:r>
          </w:p>
          <w:p w:rsidR="00410BF4" w:rsidRPr="00D97F43" w:rsidRDefault="00410BF4" w:rsidP="00867837">
            <w:pPr>
              <w:tabs>
                <w:tab w:val="left" w:pos="4253"/>
              </w:tabs>
              <w:jc w:val="both"/>
              <w:rPr>
                <w:sz w:val="24"/>
                <w:szCs w:val="24"/>
              </w:rPr>
            </w:pPr>
            <w:r w:rsidRPr="00D97F43">
              <w:rPr>
                <w:sz w:val="24"/>
                <w:szCs w:val="24"/>
              </w:rPr>
              <w:t>Adi ortaklıklarda her bir ortağın üye modülünde ayrı kaydı olduğu hallerde, ortaklardan birinin kaydı esas alınarak kapasite raporu düzenlenir. Diğer ortaklara ait unvan, sicil numarası, T.C. Kimlik Numarası ile ortaklık numarası bilgileri, makine ve tesisat tablosunun altındaki “Açıklamalar” bölümüne yazılır.</w:t>
            </w:r>
          </w:p>
        </w:tc>
      </w:tr>
      <w:tr w:rsidR="00410BF4" w:rsidRPr="00D97F43" w:rsidTr="00867837">
        <w:trPr>
          <w:trHeight w:val="400"/>
        </w:trPr>
        <w:tc>
          <w:tcPr>
            <w:tcW w:w="568" w:type="dxa"/>
            <w:vAlign w:val="center"/>
          </w:tcPr>
          <w:p w:rsidR="00410BF4" w:rsidRPr="00D97F43" w:rsidRDefault="00410BF4" w:rsidP="00867837">
            <w:pPr>
              <w:tabs>
                <w:tab w:val="left" w:pos="4253"/>
              </w:tabs>
              <w:rPr>
                <w:sz w:val="24"/>
                <w:szCs w:val="24"/>
              </w:rPr>
            </w:pPr>
            <w:r w:rsidRPr="00D97F43">
              <w:rPr>
                <w:sz w:val="24"/>
                <w:szCs w:val="24"/>
              </w:rPr>
              <w:t>2</w:t>
            </w:r>
          </w:p>
        </w:tc>
        <w:tc>
          <w:tcPr>
            <w:tcW w:w="2692" w:type="dxa"/>
            <w:vAlign w:val="center"/>
          </w:tcPr>
          <w:p w:rsidR="00410BF4" w:rsidRPr="00D97F43" w:rsidRDefault="00410BF4" w:rsidP="00867837">
            <w:pPr>
              <w:pStyle w:val="GvdeMetniGirintisi2"/>
              <w:tabs>
                <w:tab w:val="left" w:pos="4253"/>
              </w:tabs>
              <w:spacing w:line="240" w:lineRule="auto"/>
              <w:ind w:left="0" w:firstLine="0"/>
              <w:jc w:val="left"/>
              <w:rPr>
                <w:szCs w:val="24"/>
              </w:rPr>
            </w:pPr>
            <w:r w:rsidRPr="00D97F43">
              <w:rPr>
                <w:szCs w:val="24"/>
              </w:rPr>
              <w:t>Vergi dairesi, vergi numarası</w:t>
            </w:r>
          </w:p>
        </w:tc>
        <w:tc>
          <w:tcPr>
            <w:tcW w:w="6521" w:type="dxa"/>
            <w:vAlign w:val="center"/>
          </w:tcPr>
          <w:p w:rsidR="00410BF4" w:rsidRPr="00D97F43" w:rsidRDefault="00410BF4" w:rsidP="00867837">
            <w:pPr>
              <w:pStyle w:val="GvdeMetniGirintisi2"/>
              <w:tabs>
                <w:tab w:val="left" w:pos="4253"/>
              </w:tabs>
              <w:spacing w:line="240" w:lineRule="auto"/>
              <w:ind w:left="0" w:firstLine="0"/>
              <w:rPr>
                <w:szCs w:val="24"/>
              </w:rPr>
            </w:pPr>
            <w:r w:rsidRPr="00D97F43">
              <w:rPr>
                <w:szCs w:val="24"/>
              </w:rPr>
              <w:t>İşyerinin kayıtlı olduğu vergi dairesinin adı ve vergi numarasıdır. Şahıs firmalarında (Gerçek kişi) T.C. Kimlik Numarası kullanılır.</w:t>
            </w:r>
          </w:p>
        </w:tc>
      </w:tr>
      <w:tr w:rsidR="00410BF4" w:rsidRPr="00D97F43" w:rsidTr="00867837">
        <w:trPr>
          <w:trHeight w:val="400"/>
        </w:trPr>
        <w:tc>
          <w:tcPr>
            <w:tcW w:w="568" w:type="dxa"/>
            <w:vAlign w:val="center"/>
          </w:tcPr>
          <w:p w:rsidR="00410BF4" w:rsidRPr="00D97F43" w:rsidRDefault="00410BF4" w:rsidP="00867837">
            <w:pPr>
              <w:tabs>
                <w:tab w:val="left" w:pos="4253"/>
              </w:tabs>
              <w:rPr>
                <w:sz w:val="24"/>
                <w:szCs w:val="24"/>
              </w:rPr>
            </w:pPr>
            <w:r w:rsidRPr="00D97F43">
              <w:rPr>
                <w:sz w:val="24"/>
                <w:szCs w:val="24"/>
              </w:rPr>
              <w:t>3</w:t>
            </w:r>
          </w:p>
        </w:tc>
        <w:tc>
          <w:tcPr>
            <w:tcW w:w="2692" w:type="dxa"/>
            <w:vAlign w:val="center"/>
          </w:tcPr>
          <w:p w:rsidR="00410BF4" w:rsidRPr="00D97F43" w:rsidRDefault="00410BF4" w:rsidP="00867837">
            <w:pPr>
              <w:tabs>
                <w:tab w:val="left" w:pos="4253"/>
              </w:tabs>
              <w:rPr>
                <w:sz w:val="24"/>
                <w:szCs w:val="24"/>
              </w:rPr>
            </w:pPr>
            <w:r w:rsidRPr="00D97F43">
              <w:rPr>
                <w:sz w:val="24"/>
                <w:szCs w:val="24"/>
              </w:rPr>
              <w:t>İşyeri SGK numarası</w:t>
            </w:r>
          </w:p>
        </w:tc>
        <w:tc>
          <w:tcPr>
            <w:tcW w:w="6521" w:type="dxa"/>
            <w:vAlign w:val="center"/>
          </w:tcPr>
          <w:p w:rsidR="00410BF4" w:rsidRPr="00D97F43" w:rsidRDefault="00410BF4" w:rsidP="00867837">
            <w:pPr>
              <w:tabs>
                <w:tab w:val="left" w:pos="4253"/>
              </w:tabs>
              <w:jc w:val="both"/>
              <w:rPr>
                <w:sz w:val="24"/>
                <w:szCs w:val="24"/>
              </w:rPr>
            </w:pPr>
            <w:r w:rsidRPr="00D97F43">
              <w:rPr>
                <w:sz w:val="24"/>
                <w:szCs w:val="24"/>
              </w:rPr>
              <w:t>İşyerine Sosyal Güvenlik Kurumu tarafından verilen numara  yazılır.</w:t>
            </w:r>
          </w:p>
        </w:tc>
      </w:tr>
      <w:tr w:rsidR="00410BF4" w:rsidRPr="00D97F43" w:rsidTr="00867837">
        <w:trPr>
          <w:trHeight w:val="400"/>
        </w:trPr>
        <w:tc>
          <w:tcPr>
            <w:tcW w:w="568" w:type="dxa"/>
            <w:vAlign w:val="center"/>
          </w:tcPr>
          <w:p w:rsidR="00410BF4" w:rsidRPr="00D97F43" w:rsidRDefault="00410BF4" w:rsidP="00867837">
            <w:pPr>
              <w:tabs>
                <w:tab w:val="left" w:pos="4253"/>
              </w:tabs>
              <w:rPr>
                <w:sz w:val="24"/>
                <w:szCs w:val="24"/>
              </w:rPr>
            </w:pPr>
            <w:r w:rsidRPr="00D97F43">
              <w:rPr>
                <w:sz w:val="24"/>
                <w:szCs w:val="24"/>
              </w:rPr>
              <w:t>4</w:t>
            </w:r>
          </w:p>
        </w:tc>
        <w:tc>
          <w:tcPr>
            <w:tcW w:w="2692" w:type="dxa"/>
            <w:vAlign w:val="center"/>
          </w:tcPr>
          <w:p w:rsidR="00410BF4" w:rsidRPr="00D97F43" w:rsidRDefault="00410BF4" w:rsidP="00867837">
            <w:pPr>
              <w:tabs>
                <w:tab w:val="left" w:pos="4253"/>
              </w:tabs>
              <w:rPr>
                <w:sz w:val="24"/>
                <w:szCs w:val="24"/>
              </w:rPr>
            </w:pPr>
            <w:r w:rsidRPr="00D97F43">
              <w:rPr>
                <w:sz w:val="24"/>
                <w:szCs w:val="24"/>
              </w:rPr>
              <w:t>Sanayi Sicil No</w:t>
            </w:r>
          </w:p>
        </w:tc>
        <w:tc>
          <w:tcPr>
            <w:tcW w:w="6521" w:type="dxa"/>
            <w:vAlign w:val="center"/>
          </w:tcPr>
          <w:p w:rsidR="00410BF4" w:rsidRPr="00D97F43" w:rsidRDefault="00410BF4" w:rsidP="00867837">
            <w:pPr>
              <w:tabs>
                <w:tab w:val="left" w:pos="4253"/>
              </w:tabs>
              <w:jc w:val="both"/>
              <w:rPr>
                <w:sz w:val="24"/>
                <w:szCs w:val="24"/>
              </w:rPr>
            </w:pPr>
            <w:r w:rsidRPr="00D97F43">
              <w:rPr>
                <w:sz w:val="24"/>
                <w:szCs w:val="24"/>
              </w:rPr>
              <w:t>Varsa Bilim, Sanayi ve Teknoloji Bakanlığınca verilen Sanayi Sicil Numarasıdır.</w:t>
            </w:r>
          </w:p>
        </w:tc>
      </w:tr>
      <w:tr w:rsidR="00410BF4" w:rsidRPr="00D97F43" w:rsidTr="00867837">
        <w:trPr>
          <w:trHeight w:val="400"/>
        </w:trPr>
        <w:tc>
          <w:tcPr>
            <w:tcW w:w="568" w:type="dxa"/>
            <w:vAlign w:val="center"/>
          </w:tcPr>
          <w:p w:rsidR="00410BF4" w:rsidRPr="00D97F43" w:rsidRDefault="00410BF4" w:rsidP="00867837">
            <w:pPr>
              <w:tabs>
                <w:tab w:val="left" w:pos="4253"/>
              </w:tabs>
              <w:rPr>
                <w:sz w:val="24"/>
                <w:szCs w:val="24"/>
              </w:rPr>
            </w:pPr>
            <w:r w:rsidRPr="00D97F43">
              <w:rPr>
                <w:sz w:val="24"/>
                <w:szCs w:val="24"/>
              </w:rPr>
              <w:t>5</w:t>
            </w:r>
          </w:p>
        </w:tc>
        <w:tc>
          <w:tcPr>
            <w:tcW w:w="2692" w:type="dxa"/>
            <w:vAlign w:val="center"/>
          </w:tcPr>
          <w:p w:rsidR="00410BF4" w:rsidRPr="00D97F43" w:rsidRDefault="00410BF4" w:rsidP="00867837">
            <w:pPr>
              <w:tabs>
                <w:tab w:val="left" w:pos="4253"/>
              </w:tabs>
              <w:rPr>
                <w:sz w:val="24"/>
                <w:szCs w:val="24"/>
              </w:rPr>
            </w:pPr>
            <w:r w:rsidRPr="00D97F43">
              <w:rPr>
                <w:sz w:val="24"/>
                <w:szCs w:val="24"/>
              </w:rPr>
              <w:t>Oda Sicil No</w:t>
            </w:r>
          </w:p>
        </w:tc>
        <w:tc>
          <w:tcPr>
            <w:tcW w:w="6521" w:type="dxa"/>
            <w:vAlign w:val="center"/>
          </w:tcPr>
          <w:p w:rsidR="00410BF4" w:rsidRPr="00D97F43" w:rsidRDefault="00410BF4" w:rsidP="00867837">
            <w:pPr>
              <w:tabs>
                <w:tab w:val="left" w:pos="4253"/>
              </w:tabs>
              <w:jc w:val="both"/>
              <w:rPr>
                <w:sz w:val="24"/>
                <w:szCs w:val="24"/>
              </w:rPr>
            </w:pPr>
            <w:r w:rsidRPr="00D97F43">
              <w:rPr>
                <w:sz w:val="24"/>
                <w:szCs w:val="24"/>
              </w:rPr>
              <w:t>Odaların kendi bünyelerinde üyelerine verdikleri numaradır.</w:t>
            </w:r>
          </w:p>
        </w:tc>
      </w:tr>
      <w:tr w:rsidR="00410BF4" w:rsidRPr="00D97F43" w:rsidTr="00867837">
        <w:tc>
          <w:tcPr>
            <w:tcW w:w="568" w:type="dxa"/>
            <w:vAlign w:val="center"/>
          </w:tcPr>
          <w:p w:rsidR="00410BF4" w:rsidRPr="00D97F43" w:rsidRDefault="00410BF4" w:rsidP="00867837">
            <w:pPr>
              <w:tabs>
                <w:tab w:val="left" w:pos="4253"/>
              </w:tabs>
              <w:rPr>
                <w:sz w:val="24"/>
                <w:szCs w:val="24"/>
              </w:rPr>
            </w:pPr>
            <w:r w:rsidRPr="00D97F43">
              <w:rPr>
                <w:sz w:val="24"/>
                <w:szCs w:val="24"/>
              </w:rPr>
              <w:t>6</w:t>
            </w:r>
          </w:p>
        </w:tc>
        <w:tc>
          <w:tcPr>
            <w:tcW w:w="2692" w:type="dxa"/>
            <w:vAlign w:val="center"/>
          </w:tcPr>
          <w:p w:rsidR="00410BF4" w:rsidRPr="00D97F43" w:rsidRDefault="00410BF4" w:rsidP="00867837">
            <w:pPr>
              <w:tabs>
                <w:tab w:val="left" w:pos="4253"/>
              </w:tabs>
              <w:rPr>
                <w:sz w:val="24"/>
                <w:szCs w:val="24"/>
              </w:rPr>
            </w:pPr>
            <w:r w:rsidRPr="00D97F43">
              <w:rPr>
                <w:sz w:val="24"/>
                <w:szCs w:val="24"/>
              </w:rPr>
              <w:t>Ticaret Sicil No</w:t>
            </w:r>
          </w:p>
        </w:tc>
        <w:tc>
          <w:tcPr>
            <w:tcW w:w="6521" w:type="dxa"/>
            <w:vAlign w:val="center"/>
          </w:tcPr>
          <w:p w:rsidR="00410BF4" w:rsidRPr="00D97F43" w:rsidRDefault="00410BF4" w:rsidP="00867837">
            <w:pPr>
              <w:tabs>
                <w:tab w:val="left" w:pos="4253"/>
              </w:tabs>
              <w:jc w:val="both"/>
              <w:rPr>
                <w:sz w:val="24"/>
                <w:szCs w:val="24"/>
              </w:rPr>
            </w:pPr>
            <w:r w:rsidRPr="00D97F43">
              <w:rPr>
                <w:sz w:val="24"/>
                <w:szCs w:val="24"/>
              </w:rPr>
              <w:t>Ticaret Sicil Memurluklarınca verilen numaradır.</w:t>
            </w:r>
          </w:p>
        </w:tc>
      </w:tr>
      <w:tr w:rsidR="00410BF4" w:rsidRPr="00D97F43" w:rsidTr="00867837">
        <w:trPr>
          <w:cantSplit/>
        </w:trPr>
        <w:tc>
          <w:tcPr>
            <w:tcW w:w="568" w:type="dxa"/>
            <w:vAlign w:val="center"/>
          </w:tcPr>
          <w:p w:rsidR="00410BF4" w:rsidRPr="00D97F43" w:rsidRDefault="00410BF4" w:rsidP="00867837">
            <w:pPr>
              <w:tabs>
                <w:tab w:val="left" w:pos="4253"/>
              </w:tabs>
              <w:rPr>
                <w:sz w:val="24"/>
                <w:szCs w:val="24"/>
              </w:rPr>
            </w:pPr>
            <w:r w:rsidRPr="00D97F43">
              <w:rPr>
                <w:sz w:val="24"/>
                <w:szCs w:val="24"/>
              </w:rPr>
              <w:t>7</w:t>
            </w:r>
          </w:p>
        </w:tc>
        <w:tc>
          <w:tcPr>
            <w:tcW w:w="2692" w:type="dxa"/>
            <w:vAlign w:val="center"/>
          </w:tcPr>
          <w:p w:rsidR="00410BF4" w:rsidRPr="00D97F43" w:rsidRDefault="00410BF4" w:rsidP="00867837">
            <w:pPr>
              <w:tabs>
                <w:tab w:val="left" w:pos="4253"/>
              </w:tabs>
              <w:rPr>
                <w:sz w:val="24"/>
                <w:szCs w:val="24"/>
              </w:rPr>
            </w:pPr>
            <w:r w:rsidRPr="00D97F43">
              <w:rPr>
                <w:sz w:val="24"/>
                <w:szCs w:val="24"/>
              </w:rPr>
              <w:t>Rapor Tarihi</w:t>
            </w:r>
          </w:p>
        </w:tc>
        <w:tc>
          <w:tcPr>
            <w:tcW w:w="6521" w:type="dxa"/>
            <w:vAlign w:val="center"/>
          </w:tcPr>
          <w:p w:rsidR="00410BF4" w:rsidRPr="00D97F43" w:rsidRDefault="00410BF4" w:rsidP="00867837">
            <w:pPr>
              <w:tabs>
                <w:tab w:val="left" w:pos="4253"/>
              </w:tabs>
              <w:jc w:val="both"/>
              <w:rPr>
                <w:sz w:val="24"/>
                <w:szCs w:val="24"/>
              </w:rPr>
            </w:pPr>
            <w:r w:rsidRPr="00D97F43">
              <w:rPr>
                <w:sz w:val="24"/>
                <w:szCs w:val="24"/>
              </w:rPr>
              <w:t>Kapasite raporunun tanzim tarihidir, oda tarafından verilir.</w:t>
            </w:r>
          </w:p>
        </w:tc>
      </w:tr>
      <w:tr w:rsidR="00410BF4" w:rsidRPr="00D97F43" w:rsidTr="00867837">
        <w:tc>
          <w:tcPr>
            <w:tcW w:w="568" w:type="dxa"/>
            <w:vAlign w:val="center"/>
          </w:tcPr>
          <w:p w:rsidR="00410BF4" w:rsidRPr="00D97F43" w:rsidRDefault="00410BF4" w:rsidP="00867837">
            <w:pPr>
              <w:tabs>
                <w:tab w:val="left" w:pos="4253"/>
              </w:tabs>
              <w:rPr>
                <w:sz w:val="24"/>
                <w:szCs w:val="24"/>
              </w:rPr>
            </w:pPr>
            <w:r w:rsidRPr="00D97F43">
              <w:rPr>
                <w:sz w:val="24"/>
                <w:szCs w:val="24"/>
              </w:rPr>
              <w:t>8</w:t>
            </w:r>
          </w:p>
        </w:tc>
        <w:tc>
          <w:tcPr>
            <w:tcW w:w="2692" w:type="dxa"/>
            <w:vAlign w:val="center"/>
          </w:tcPr>
          <w:p w:rsidR="00410BF4" w:rsidRPr="00D97F43" w:rsidRDefault="00410BF4" w:rsidP="00867837">
            <w:pPr>
              <w:tabs>
                <w:tab w:val="left" w:pos="4253"/>
              </w:tabs>
              <w:rPr>
                <w:sz w:val="24"/>
                <w:szCs w:val="24"/>
              </w:rPr>
            </w:pPr>
            <w:r w:rsidRPr="00D97F43">
              <w:rPr>
                <w:sz w:val="24"/>
                <w:szCs w:val="24"/>
              </w:rPr>
              <w:t>Rapor No</w:t>
            </w:r>
          </w:p>
        </w:tc>
        <w:tc>
          <w:tcPr>
            <w:tcW w:w="6521" w:type="dxa"/>
            <w:vAlign w:val="center"/>
          </w:tcPr>
          <w:p w:rsidR="00410BF4" w:rsidRPr="00D97F43" w:rsidRDefault="00410BF4" w:rsidP="00867837">
            <w:pPr>
              <w:tabs>
                <w:tab w:val="left" w:pos="4253"/>
              </w:tabs>
              <w:jc w:val="both"/>
              <w:rPr>
                <w:sz w:val="24"/>
                <w:szCs w:val="24"/>
              </w:rPr>
            </w:pPr>
            <w:r w:rsidRPr="00D97F43">
              <w:rPr>
                <w:sz w:val="24"/>
                <w:szCs w:val="24"/>
              </w:rPr>
              <w:t>Odanın kendi bünyesinde kapasite raporlarına verdiği sıra numarasıdır.</w:t>
            </w:r>
          </w:p>
        </w:tc>
      </w:tr>
      <w:tr w:rsidR="00410BF4" w:rsidRPr="00D97F43" w:rsidTr="00867837">
        <w:tc>
          <w:tcPr>
            <w:tcW w:w="568" w:type="dxa"/>
            <w:vAlign w:val="center"/>
          </w:tcPr>
          <w:p w:rsidR="00410BF4" w:rsidRPr="00D97F43" w:rsidRDefault="00410BF4" w:rsidP="00867837">
            <w:pPr>
              <w:tabs>
                <w:tab w:val="left" w:pos="4253"/>
              </w:tabs>
              <w:rPr>
                <w:sz w:val="24"/>
                <w:szCs w:val="24"/>
              </w:rPr>
            </w:pPr>
            <w:r w:rsidRPr="00D97F43">
              <w:rPr>
                <w:sz w:val="24"/>
                <w:szCs w:val="24"/>
              </w:rPr>
              <w:t>9</w:t>
            </w:r>
          </w:p>
        </w:tc>
        <w:tc>
          <w:tcPr>
            <w:tcW w:w="2692" w:type="dxa"/>
            <w:vAlign w:val="center"/>
          </w:tcPr>
          <w:p w:rsidR="00410BF4" w:rsidRPr="00D97F43" w:rsidRDefault="00410BF4" w:rsidP="00867837">
            <w:pPr>
              <w:tabs>
                <w:tab w:val="left" w:pos="4253"/>
              </w:tabs>
              <w:rPr>
                <w:sz w:val="24"/>
                <w:szCs w:val="24"/>
              </w:rPr>
            </w:pPr>
            <w:r w:rsidRPr="00D97F43">
              <w:rPr>
                <w:sz w:val="24"/>
                <w:szCs w:val="24"/>
              </w:rPr>
              <w:t>İşyeri İletişim Bilgileri (Üretim Yeri Adresi)</w:t>
            </w:r>
          </w:p>
        </w:tc>
        <w:tc>
          <w:tcPr>
            <w:tcW w:w="6521" w:type="dxa"/>
            <w:vAlign w:val="center"/>
          </w:tcPr>
          <w:p w:rsidR="00410BF4" w:rsidRPr="00D97F43" w:rsidRDefault="00410BF4" w:rsidP="00F62FC0">
            <w:pPr>
              <w:tabs>
                <w:tab w:val="left" w:pos="4253"/>
              </w:tabs>
              <w:jc w:val="both"/>
              <w:rPr>
                <w:sz w:val="24"/>
                <w:szCs w:val="24"/>
              </w:rPr>
            </w:pPr>
            <w:r w:rsidRPr="00D97F43">
              <w:rPr>
                <w:sz w:val="24"/>
                <w:szCs w:val="24"/>
              </w:rPr>
              <w:t xml:space="preserve">Firmanın üretim yaptığı  yerin açık adresi (İşyeri İletişim kutusundaki formata uygun şekilde;  il, ilçe, mahalle, cadde, sokak, bina ve daire no’su veya ada ve parsel no’su vb.) </w:t>
            </w:r>
          </w:p>
        </w:tc>
      </w:tr>
      <w:tr w:rsidR="00410BF4" w:rsidRPr="00D97F43" w:rsidTr="00867837">
        <w:tc>
          <w:tcPr>
            <w:tcW w:w="568" w:type="dxa"/>
            <w:vAlign w:val="center"/>
          </w:tcPr>
          <w:p w:rsidR="00410BF4" w:rsidRPr="00D97F43" w:rsidRDefault="00410BF4" w:rsidP="00867837">
            <w:pPr>
              <w:tabs>
                <w:tab w:val="left" w:pos="4253"/>
              </w:tabs>
              <w:rPr>
                <w:sz w:val="24"/>
                <w:szCs w:val="24"/>
              </w:rPr>
            </w:pPr>
            <w:r w:rsidRPr="00D97F43">
              <w:rPr>
                <w:sz w:val="24"/>
                <w:szCs w:val="24"/>
              </w:rPr>
              <w:t>10</w:t>
            </w:r>
          </w:p>
        </w:tc>
        <w:tc>
          <w:tcPr>
            <w:tcW w:w="2692" w:type="dxa"/>
            <w:vAlign w:val="center"/>
          </w:tcPr>
          <w:p w:rsidR="00410BF4" w:rsidRPr="00D97F43" w:rsidRDefault="00410BF4" w:rsidP="00867837">
            <w:pPr>
              <w:tabs>
                <w:tab w:val="left" w:pos="4253"/>
              </w:tabs>
              <w:rPr>
                <w:sz w:val="24"/>
                <w:szCs w:val="24"/>
              </w:rPr>
            </w:pPr>
            <w:r w:rsidRPr="00D97F43">
              <w:rPr>
                <w:sz w:val="24"/>
                <w:szCs w:val="24"/>
              </w:rPr>
              <w:t xml:space="preserve">Büro ve İdare Merkezi </w:t>
            </w:r>
            <w:r w:rsidRPr="00D97F43">
              <w:rPr>
                <w:sz w:val="24"/>
                <w:szCs w:val="24"/>
              </w:rPr>
              <w:lastRenderedPageBreak/>
              <w:t>(Merkez veya şube Adresi)</w:t>
            </w:r>
          </w:p>
        </w:tc>
        <w:tc>
          <w:tcPr>
            <w:tcW w:w="6521" w:type="dxa"/>
            <w:vAlign w:val="center"/>
          </w:tcPr>
          <w:p w:rsidR="00410BF4" w:rsidRPr="00D97F43" w:rsidRDefault="00410BF4" w:rsidP="00867837">
            <w:pPr>
              <w:tabs>
                <w:tab w:val="left" w:pos="4253"/>
              </w:tabs>
              <w:jc w:val="both"/>
              <w:rPr>
                <w:sz w:val="24"/>
                <w:szCs w:val="24"/>
              </w:rPr>
            </w:pPr>
            <w:r w:rsidRPr="00D97F43">
              <w:rPr>
                <w:sz w:val="24"/>
                <w:szCs w:val="24"/>
              </w:rPr>
              <w:lastRenderedPageBreak/>
              <w:t xml:space="preserve">Firmanın tescilli merkez veya şubesinin açık adresi (İşyeri </w:t>
            </w:r>
            <w:r w:rsidRPr="00D97F43">
              <w:rPr>
                <w:sz w:val="24"/>
                <w:szCs w:val="24"/>
              </w:rPr>
              <w:lastRenderedPageBreak/>
              <w:t>İletişim kutusundaki formata uygun şekilde;  il, ilçe, mahalle, cadde, sokak, bina ve daire no’su veya ada ve parsel no’su vb.)</w:t>
            </w:r>
          </w:p>
        </w:tc>
      </w:tr>
      <w:tr w:rsidR="00410BF4" w:rsidRPr="00D97F43" w:rsidTr="00867837">
        <w:tc>
          <w:tcPr>
            <w:tcW w:w="568" w:type="dxa"/>
            <w:vAlign w:val="center"/>
          </w:tcPr>
          <w:p w:rsidR="00410BF4" w:rsidRPr="00D97F43" w:rsidRDefault="00410BF4" w:rsidP="00867837">
            <w:pPr>
              <w:tabs>
                <w:tab w:val="left" w:pos="4253"/>
              </w:tabs>
              <w:rPr>
                <w:sz w:val="24"/>
                <w:szCs w:val="24"/>
              </w:rPr>
            </w:pPr>
            <w:r w:rsidRPr="00D97F43">
              <w:rPr>
                <w:sz w:val="24"/>
                <w:szCs w:val="24"/>
              </w:rPr>
              <w:lastRenderedPageBreak/>
              <w:t>11</w:t>
            </w:r>
          </w:p>
        </w:tc>
        <w:tc>
          <w:tcPr>
            <w:tcW w:w="2692" w:type="dxa"/>
            <w:vAlign w:val="center"/>
          </w:tcPr>
          <w:p w:rsidR="00410BF4" w:rsidRPr="00D97F43" w:rsidRDefault="00410BF4" w:rsidP="00867837">
            <w:pPr>
              <w:tabs>
                <w:tab w:val="left" w:pos="4253"/>
              </w:tabs>
              <w:rPr>
                <w:sz w:val="24"/>
                <w:szCs w:val="24"/>
              </w:rPr>
            </w:pPr>
            <w:r w:rsidRPr="00D97F43">
              <w:rPr>
                <w:sz w:val="24"/>
                <w:szCs w:val="24"/>
              </w:rPr>
              <w:t>Telefon ve faks numaraları</w:t>
            </w:r>
          </w:p>
        </w:tc>
        <w:tc>
          <w:tcPr>
            <w:tcW w:w="6521" w:type="dxa"/>
            <w:vAlign w:val="center"/>
          </w:tcPr>
          <w:p w:rsidR="00410BF4" w:rsidRPr="00D97F43" w:rsidRDefault="00410BF4" w:rsidP="00867837">
            <w:pPr>
              <w:tabs>
                <w:tab w:val="left" w:pos="4253"/>
              </w:tabs>
              <w:jc w:val="both"/>
              <w:rPr>
                <w:sz w:val="24"/>
                <w:szCs w:val="24"/>
              </w:rPr>
            </w:pPr>
            <w:r w:rsidRPr="00D97F43">
              <w:rPr>
                <w:sz w:val="24"/>
                <w:szCs w:val="24"/>
              </w:rPr>
              <w:t>Alan koduyla birlikte işyeri ve büro telefon ve faks numaraları yazılacak.</w:t>
            </w:r>
          </w:p>
        </w:tc>
      </w:tr>
      <w:tr w:rsidR="00410BF4" w:rsidRPr="00D97F43" w:rsidTr="00867837">
        <w:tc>
          <w:tcPr>
            <w:tcW w:w="568" w:type="dxa"/>
            <w:vAlign w:val="center"/>
          </w:tcPr>
          <w:p w:rsidR="00410BF4" w:rsidRPr="00D97F43" w:rsidRDefault="00410BF4" w:rsidP="00867837">
            <w:pPr>
              <w:tabs>
                <w:tab w:val="left" w:pos="4253"/>
              </w:tabs>
              <w:rPr>
                <w:sz w:val="24"/>
                <w:szCs w:val="24"/>
              </w:rPr>
            </w:pPr>
            <w:r w:rsidRPr="00D97F43">
              <w:rPr>
                <w:sz w:val="24"/>
                <w:szCs w:val="24"/>
              </w:rPr>
              <w:t>12</w:t>
            </w:r>
          </w:p>
        </w:tc>
        <w:tc>
          <w:tcPr>
            <w:tcW w:w="2692" w:type="dxa"/>
            <w:vAlign w:val="center"/>
          </w:tcPr>
          <w:p w:rsidR="00410BF4" w:rsidRPr="00D97F43" w:rsidRDefault="00410BF4" w:rsidP="00867837">
            <w:pPr>
              <w:tabs>
                <w:tab w:val="left" w:pos="4253"/>
              </w:tabs>
              <w:rPr>
                <w:sz w:val="24"/>
                <w:szCs w:val="24"/>
              </w:rPr>
            </w:pPr>
            <w:r w:rsidRPr="00D97F43">
              <w:rPr>
                <w:sz w:val="24"/>
                <w:szCs w:val="24"/>
              </w:rPr>
              <w:t>Web adresi ve e-posta</w:t>
            </w:r>
          </w:p>
        </w:tc>
        <w:tc>
          <w:tcPr>
            <w:tcW w:w="6521" w:type="dxa"/>
            <w:vAlign w:val="center"/>
          </w:tcPr>
          <w:p w:rsidR="00410BF4" w:rsidRPr="00D97F43" w:rsidRDefault="00410BF4" w:rsidP="00867837">
            <w:pPr>
              <w:tabs>
                <w:tab w:val="left" w:pos="4253"/>
              </w:tabs>
              <w:ind w:left="-2230" w:firstLine="2230"/>
              <w:jc w:val="both"/>
              <w:rPr>
                <w:sz w:val="24"/>
                <w:szCs w:val="24"/>
              </w:rPr>
            </w:pPr>
            <w:r w:rsidRPr="00D97F43">
              <w:rPr>
                <w:sz w:val="24"/>
                <w:szCs w:val="24"/>
              </w:rPr>
              <w:t>Ayrıca elektronik posta ve İnternet adresi  yazılacak.</w:t>
            </w:r>
          </w:p>
        </w:tc>
      </w:tr>
      <w:tr w:rsidR="00410BF4" w:rsidRPr="00D97F43" w:rsidTr="00867837">
        <w:tc>
          <w:tcPr>
            <w:tcW w:w="568" w:type="dxa"/>
            <w:vAlign w:val="center"/>
          </w:tcPr>
          <w:p w:rsidR="00410BF4" w:rsidRPr="00D97F43" w:rsidRDefault="00410BF4" w:rsidP="00867837">
            <w:pPr>
              <w:tabs>
                <w:tab w:val="left" w:pos="4253"/>
              </w:tabs>
              <w:rPr>
                <w:sz w:val="24"/>
                <w:szCs w:val="24"/>
              </w:rPr>
            </w:pPr>
            <w:r w:rsidRPr="00D97F43">
              <w:rPr>
                <w:sz w:val="24"/>
                <w:szCs w:val="24"/>
              </w:rPr>
              <w:t>13</w:t>
            </w:r>
          </w:p>
        </w:tc>
        <w:tc>
          <w:tcPr>
            <w:tcW w:w="2692" w:type="dxa"/>
            <w:vAlign w:val="center"/>
          </w:tcPr>
          <w:p w:rsidR="00410BF4" w:rsidRPr="00D97F43" w:rsidRDefault="00410BF4" w:rsidP="00867837">
            <w:pPr>
              <w:tabs>
                <w:tab w:val="left" w:pos="4253"/>
              </w:tabs>
              <w:rPr>
                <w:sz w:val="24"/>
                <w:szCs w:val="24"/>
              </w:rPr>
            </w:pPr>
            <w:r w:rsidRPr="00D97F43">
              <w:rPr>
                <w:sz w:val="24"/>
                <w:szCs w:val="24"/>
              </w:rPr>
              <w:t>Üretim Konusu</w:t>
            </w:r>
          </w:p>
        </w:tc>
        <w:tc>
          <w:tcPr>
            <w:tcW w:w="6521" w:type="dxa"/>
            <w:vAlign w:val="center"/>
          </w:tcPr>
          <w:p w:rsidR="00410BF4" w:rsidRPr="00D97F43" w:rsidRDefault="00410BF4" w:rsidP="00867837">
            <w:pPr>
              <w:tabs>
                <w:tab w:val="left" w:pos="4253"/>
              </w:tabs>
              <w:jc w:val="both"/>
              <w:rPr>
                <w:sz w:val="24"/>
                <w:szCs w:val="24"/>
              </w:rPr>
            </w:pPr>
            <w:r w:rsidRPr="00D97F43">
              <w:rPr>
                <w:sz w:val="24"/>
                <w:szCs w:val="24"/>
              </w:rPr>
              <w:t>Firmanın ürettiği başlıca mamullerin genel adı yazılır. (Tablo II’deki üretimleri kapsayan mamullerin genel adı)</w:t>
            </w:r>
          </w:p>
        </w:tc>
      </w:tr>
      <w:tr w:rsidR="00410BF4" w:rsidRPr="00D97F43" w:rsidTr="00867837">
        <w:tc>
          <w:tcPr>
            <w:tcW w:w="568" w:type="dxa"/>
            <w:vAlign w:val="center"/>
          </w:tcPr>
          <w:p w:rsidR="00410BF4" w:rsidRPr="00D97F43" w:rsidRDefault="00410BF4" w:rsidP="00867837">
            <w:pPr>
              <w:tabs>
                <w:tab w:val="left" w:pos="4253"/>
              </w:tabs>
              <w:rPr>
                <w:sz w:val="24"/>
                <w:szCs w:val="24"/>
              </w:rPr>
            </w:pPr>
            <w:r w:rsidRPr="00D97F43">
              <w:rPr>
                <w:sz w:val="24"/>
                <w:szCs w:val="24"/>
              </w:rPr>
              <w:t>14</w:t>
            </w:r>
          </w:p>
        </w:tc>
        <w:tc>
          <w:tcPr>
            <w:tcW w:w="2692" w:type="dxa"/>
            <w:vAlign w:val="center"/>
          </w:tcPr>
          <w:p w:rsidR="00410BF4" w:rsidRPr="00D97F43" w:rsidRDefault="00410BF4" w:rsidP="00867837">
            <w:pPr>
              <w:tabs>
                <w:tab w:val="left" w:pos="4253"/>
              </w:tabs>
              <w:rPr>
                <w:sz w:val="24"/>
                <w:szCs w:val="24"/>
              </w:rPr>
            </w:pPr>
            <w:r w:rsidRPr="00D97F43">
              <w:rPr>
                <w:sz w:val="24"/>
                <w:szCs w:val="24"/>
              </w:rPr>
              <w:t>Üretime  Başlama Tarihi</w:t>
            </w:r>
          </w:p>
        </w:tc>
        <w:tc>
          <w:tcPr>
            <w:tcW w:w="6521" w:type="dxa"/>
            <w:vAlign w:val="center"/>
          </w:tcPr>
          <w:p w:rsidR="00410BF4" w:rsidRPr="00D97F43" w:rsidRDefault="00410BF4" w:rsidP="00867837">
            <w:pPr>
              <w:tabs>
                <w:tab w:val="left" w:pos="4253"/>
              </w:tabs>
              <w:jc w:val="both"/>
              <w:rPr>
                <w:sz w:val="24"/>
                <w:szCs w:val="24"/>
              </w:rPr>
            </w:pPr>
            <w:r w:rsidRPr="00D97F43">
              <w:rPr>
                <w:sz w:val="24"/>
                <w:szCs w:val="24"/>
              </w:rPr>
              <w:t>İşletmenin üretime başladığı  tarihtir,  Ticaret Siciline Tescil tarihi değildir.</w:t>
            </w:r>
          </w:p>
        </w:tc>
      </w:tr>
      <w:tr w:rsidR="00410BF4" w:rsidRPr="00D97F43" w:rsidTr="00867837">
        <w:tc>
          <w:tcPr>
            <w:tcW w:w="568" w:type="dxa"/>
            <w:vAlign w:val="center"/>
          </w:tcPr>
          <w:p w:rsidR="00410BF4" w:rsidRPr="00D97F43" w:rsidRDefault="00410BF4" w:rsidP="00867837">
            <w:pPr>
              <w:tabs>
                <w:tab w:val="left" w:pos="4253"/>
              </w:tabs>
              <w:rPr>
                <w:sz w:val="24"/>
                <w:szCs w:val="24"/>
              </w:rPr>
            </w:pPr>
            <w:r w:rsidRPr="00D97F43">
              <w:rPr>
                <w:sz w:val="24"/>
                <w:szCs w:val="24"/>
              </w:rPr>
              <w:t>15</w:t>
            </w:r>
          </w:p>
        </w:tc>
        <w:tc>
          <w:tcPr>
            <w:tcW w:w="2692" w:type="dxa"/>
            <w:vAlign w:val="center"/>
          </w:tcPr>
          <w:p w:rsidR="00410BF4" w:rsidRPr="00D97F43" w:rsidRDefault="00410BF4" w:rsidP="00867837">
            <w:pPr>
              <w:tabs>
                <w:tab w:val="left" w:pos="4253"/>
              </w:tabs>
              <w:rPr>
                <w:sz w:val="24"/>
                <w:szCs w:val="24"/>
              </w:rPr>
            </w:pPr>
            <w:r w:rsidRPr="00D97F43">
              <w:rPr>
                <w:sz w:val="24"/>
                <w:szCs w:val="24"/>
              </w:rPr>
              <w:t>İşyeri Durumu Tablosu</w:t>
            </w:r>
          </w:p>
        </w:tc>
        <w:tc>
          <w:tcPr>
            <w:tcW w:w="6521" w:type="dxa"/>
            <w:vAlign w:val="center"/>
          </w:tcPr>
          <w:p w:rsidR="00410BF4" w:rsidRPr="00D97F43" w:rsidRDefault="00410BF4" w:rsidP="00867837">
            <w:pPr>
              <w:tabs>
                <w:tab w:val="left" w:pos="4253"/>
              </w:tabs>
              <w:jc w:val="both"/>
              <w:rPr>
                <w:sz w:val="24"/>
                <w:szCs w:val="24"/>
              </w:rPr>
            </w:pPr>
            <w:r w:rsidRPr="00D97F43">
              <w:rPr>
                <w:sz w:val="24"/>
                <w:szCs w:val="24"/>
              </w:rPr>
              <w:t>İşyerinin   mal sahibi veya kiracı olduğu, üzerine   kurulduğu arazi sahası(M</w:t>
            </w:r>
            <w:r w:rsidRPr="00D97F43">
              <w:rPr>
                <w:sz w:val="24"/>
                <w:szCs w:val="24"/>
                <w:vertAlign w:val="superscript"/>
              </w:rPr>
              <w:t>2</w:t>
            </w:r>
            <w:r w:rsidRPr="00D97F43">
              <w:rPr>
                <w:sz w:val="24"/>
                <w:szCs w:val="24"/>
              </w:rPr>
              <w:t>),   kullanılan   kapalı saha (katlar dahil) (M</w:t>
            </w:r>
            <w:r w:rsidRPr="00D97F43">
              <w:rPr>
                <w:sz w:val="24"/>
                <w:szCs w:val="24"/>
                <w:vertAlign w:val="superscript"/>
              </w:rPr>
              <w:t>2</w:t>
            </w:r>
            <w:r w:rsidRPr="00D97F43">
              <w:rPr>
                <w:sz w:val="24"/>
                <w:szCs w:val="24"/>
              </w:rPr>
              <w:t xml:space="preserve">), bina  inşaatının tipi (çelik konstrüksiyon, betonarme, karkas v.b)  </w:t>
            </w:r>
          </w:p>
        </w:tc>
      </w:tr>
      <w:tr w:rsidR="00410BF4" w:rsidRPr="00D97F43" w:rsidTr="00867837">
        <w:trPr>
          <w:trHeight w:val="1108"/>
        </w:trPr>
        <w:tc>
          <w:tcPr>
            <w:tcW w:w="568" w:type="dxa"/>
            <w:vAlign w:val="center"/>
          </w:tcPr>
          <w:p w:rsidR="00410BF4" w:rsidRPr="00D97F43" w:rsidRDefault="00410BF4" w:rsidP="00867837">
            <w:pPr>
              <w:tabs>
                <w:tab w:val="left" w:pos="4253"/>
              </w:tabs>
              <w:rPr>
                <w:sz w:val="24"/>
                <w:szCs w:val="24"/>
              </w:rPr>
            </w:pPr>
            <w:r w:rsidRPr="00D97F43">
              <w:rPr>
                <w:sz w:val="24"/>
                <w:szCs w:val="24"/>
              </w:rPr>
              <w:t>16</w:t>
            </w:r>
          </w:p>
        </w:tc>
        <w:tc>
          <w:tcPr>
            <w:tcW w:w="2692" w:type="dxa"/>
            <w:vAlign w:val="center"/>
          </w:tcPr>
          <w:p w:rsidR="00410BF4" w:rsidRPr="00D97F43" w:rsidRDefault="00410BF4" w:rsidP="00867837">
            <w:pPr>
              <w:tabs>
                <w:tab w:val="left" w:pos="4253"/>
              </w:tabs>
              <w:rPr>
                <w:sz w:val="24"/>
                <w:szCs w:val="24"/>
              </w:rPr>
            </w:pPr>
            <w:r w:rsidRPr="00D97F43">
              <w:rPr>
                <w:sz w:val="24"/>
                <w:szCs w:val="24"/>
              </w:rPr>
              <w:t>Sermaye Kıymetler Durumu Tablosu (TL)</w:t>
            </w:r>
          </w:p>
        </w:tc>
        <w:tc>
          <w:tcPr>
            <w:tcW w:w="6521" w:type="dxa"/>
            <w:vAlign w:val="center"/>
          </w:tcPr>
          <w:p w:rsidR="00410BF4" w:rsidRPr="00D97F43" w:rsidRDefault="00410BF4" w:rsidP="00867837">
            <w:pPr>
              <w:tabs>
                <w:tab w:val="left" w:pos="4253"/>
              </w:tabs>
              <w:jc w:val="both"/>
              <w:rPr>
                <w:sz w:val="24"/>
                <w:szCs w:val="24"/>
              </w:rPr>
            </w:pPr>
            <w:r w:rsidRPr="00D97F43">
              <w:rPr>
                <w:sz w:val="24"/>
                <w:szCs w:val="24"/>
              </w:rPr>
              <w:t>Arazi ve bina ile makine ve tesisat değerleri ve diğer sabit kıymetler, firmaların ilgili belge ve kayıtlarına göre tespit edilir.</w:t>
            </w:r>
          </w:p>
          <w:p w:rsidR="00410BF4" w:rsidRPr="00D97F43" w:rsidRDefault="00410BF4" w:rsidP="00867837">
            <w:pPr>
              <w:tabs>
                <w:tab w:val="left" w:pos="4253"/>
              </w:tabs>
              <w:jc w:val="both"/>
              <w:rPr>
                <w:sz w:val="24"/>
                <w:szCs w:val="24"/>
              </w:rPr>
            </w:pPr>
            <w:r w:rsidRPr="00D97F43">
              <w:rPr>
                <w:sz w:val="24"/>
                <w:szCs w:val="24"/>
              </w:rPr>
              <w:t>Kiralık olan arazi ve bina ile makine ve tesisat değerleri yazılmayacaktır.</w:t>
            </w:r>
          </w:p>
        </w:tc>
      </w:tr>
      <w:tr w:rsidR="00410BF4" w:rsidRPr="00D97F43" w:rsidTr="00867837">
        <w:trPr>
          <w:trHeight w:val="1108"/>
        </w:trPr>
        <w:tc>
          <w:tcPr>
            <w:tcW w:w="568" w:type="dxa"/>
            <w:vAlign w:val="center"/>
          </w:tcPr>
          <w:p w:rsidR="00410BF4" w:rsidRPr="00D97F43" w:rsidRDefault="00410BF4" w:rsidP="00867837">
            <w:pPr>
              <w:tabs>
                <w:tab w:val="left" w:pos="4253"/>
              </w:tabs>
              <w:rPr>
                <w:sz w:val="24"/>
                <w:szCs w:val="24"/>
              </w:rPr>
            </w:pPr>
            <w:r w:rsidRPr="00D97F43">
              <w:rPr>
                <w:sz w:val="24"/>
                <w:szCs w:val="24"/>
              </w:rPr>
              <w:t>17</w:t>
            </w:r>
          </w:p>
        </w:tc>
        <w:tc>
          <w:tcPr>
            <w:tcW w:w="2692" w:type="dxa"/>
            <w:vAlign w:val="center"/>
          </w:tcPr>
          <w:p w:rsidR="00410BF4" w:rsidRPr="00D97F43" w:rsidRDefault="00410BF4" w:rsidP="00867837">
            <w:pPr>
              <w:tabs>
                <w:tab w:val="left" w:pos="4253"/>
              </w:tabs>
              <w:rPr>
                <w:sz w:val="24"/>
                <w:szCs w:val="24"/>
              </w:rPr>
            </w:pPr>
            <w:r w:rsidRPr="00D97F43">
              <w:rPr>
                <w:sz w:val="24"/>
                <w:szCs w:val="24"/>
              </w:rPr>
              <w:t>Tescilli sermaye (TL)</w:t>
            </w:r>
          </w:p>
        </w:tc>
        <w:tc>
          <w:tcPr>
            <w:tcW w:w="6521" w:type="dxa"/>
            <w:vAlign w:val="center"/>
          </w:tcPr>
          <w:p w:rsidR="00410BF4" w:rsidRPr="00D97F43" w:rsidRDefault="00410BF4" w:rsidP="00867837">
            <w:pPr>
              <w:tabs>
                <w:tab w:val="left" w:pos="4253"/>
              </w:tabs>
              <w:jc w:val="both"/>
              <w:rPr>
                <w:sz w:val="24"/>
                <w:szCs w:val="24"/>
              </w:rPr>
            </w:pPr>
            <w:r w:rsidRPr="00D97F43">
              <w:rPr>
                <w:sz w:val="24"/>
                <w:szCs w:val="24"/>
              </w:rPr>
              <w:t>Tescilli sermaye firmanın Ticaret Sicili Gazetesinde ilan edilen sermayesidir.</w:t>
            </w:r>
          </w:p>
          <w:p w:rsidR="00410BF4" w:rsidRPr="00D97F43" w:rsidRDefault="00410BF4" w:rsidP="00867837">
            <w:pPr>
              <w:tabs>
                <w:tab w:val="left" w:pos="4253"/>
              </w:tabs>
              <w:jc w:val="both"/>
              <w:rPr>
                <w:sz w:val="24"/>
                <w:szCs w:val="24"/>
              </w:rPr>
            </w:pPr>
            <w:r w:rsidRPr="00D97F43">
              <w:rPr>
                <w:sz w:val="24"/>
                <w:szCs w:val="24"/>
              </w:rPr>
              <w:t>Şahıs firmalarında tescilli sermaye alanında beyan edilen değer yazılır.</w:t>
            </w:r>
          </w:p>
          <w:p w:rsidR="00410BF4" w:rsidRPr="00D97F43" w:rsidRDefault="00410BF4" w:rsidP="00867837">
            <w:pPr>
              <w:tabs>
                <w:tab w:val="left" w:pos="4253"/>
              </w:tabs>
              <w:jc w:val="both"/>
              <w:rPr>
                <w:sz w:val="24"/>
                <w:szCs w:val="24"/>
              </w:rPr>
            </w:pPr>
            <w:r w:rsidRPr="00D97F43">
              <w:rPr>
                <w:sz w:val="24"/>
                <w:szCs w:val="24"/>
              </w:rPr>
              <w:t>Şubelere/fabrikalara sermaye ayrılmamışsa merkezin sermeyesi yazılır.</w:t>
            </w:r>
          </w:p>
        </w:tc>
      </w:tr>
      <w:tr w:rsidR="00410BF4" w:rsidRPr="00D97F43" w:rsidTr="00867837">
        <w:tc>
          <w:tcPr>
            <w:tcW w:w="568" w:type="dxa"/>
            <w:vAlign w:val="center"/>
          </w:tcPr>
          <w:p w:rsidR="00410BF4" w:rsidRPr="00D97F43" w:rsidRDefault="00410BF4" w:rsidP="00867837">
            <w:pPr>
              <w:tabs>
                <w:tab w:val="left" w:pos="4253"/>
              </w:tabs>
              <w:rPr>
                <w:sz w:val="24"/>
                <w:szCs w:val="24"/>
              </w:rPr>
            </w:pPr>
            <w:r w:rsidRPr="00D97F43">
              <w:rPr>
                <w:sz w:val="24"/>
                <w:szCs w:val="24"/>
              </w:rPr>
              <w:t>18</w:t>
            </w:r>
          </w:p>
        </w:tc>
        <w:tc>
          <w:tcPr>
            <w:tcW w:w="2692" w:type="dxa"/>
            <w:vAlign w:val="center"/>
          </w:tcPr>
          <w:p w:rsidR="00410BF4" w:rsidRPr="00D97F43" w:rsidRDefault="00410BF4" w:rsidP="00867837">
            <w:pPr>
              <w:tabs>
                <w:tab w:val="left" w:pos="4253"/>
              </w:tabs>
              <w:rPr>
                <w:sz w:val="24"/>
                <w:szCs w:val="24"/>
              </w:rPr>
            </w:pPr>
            <w:r w:rsidRPr="00D97F43">
              <w:rPr>
                <w:sz w:val="24"/>
                <w:szCs w:val="24"/>
              </w:rPr>
              <w:t>Personel Durumu</w:t>
            </w:r>
          </w:p>
          <w:p w:rsidR="00410BF4" w:rsidRPr="00D97F43" w:rsidRDefault="00410BF4" w:rsidP="00867837">
            <w:pPr>
              <w:tabs>
                <w:tab w:val="left" w:pos="4253"/>
              </w:tabs>
              <w:rPr>
                <w:sz w:val="24"/>
                <w:szCs w:val="24"/>
              </w:rPr>
            </w:pPr>
          </w:p>
        </w:tc>
        <w:tc>
          <w:tcPr>
            <w:tcW w:w="6521" w:type="dxa"/>
            <w:vAlign w:val="center"/>
          </w:tcPr>
          <w:p w:rsidR="00410BF4" w:rsidRPr="00D97F43" w:rsidRDefault="00410BF4" w:rsidP="00410BF4">
            <w:pPr>
              <w:pStyle w:val="ListeParagraf"/>
              <w:numPr>
                <w:ilvl w:val="0"/>
                <w:numId w:val="5"/>
              </w:numPr>
              <w:tabs>
                <w:tab w:val="left" w:pos="-69"/>
              </w:tabs>
              <w:ind w:left="356" w:hanging="356"/>
              <w:jc w:val="both"/>
              <w:rPr>
                <w:sz w:val="24"/>
                <w:szCs w:val="24"/>
              </w:rPr>
            </w:pPr>
            <w:r w:rsidRPr="00D97F43">
              <w:rPr>
                <w:sz w:val="24"/>
                <w:szCs w:val="24"/>
              </w:rPr>
              <w:t>Firmanın Sosyal Güvenlik Kurumu’na verdiği prim bordrolarında (bildirgelerde) yer alan mühendis, teknisyen, usta, işçi ve idari personelin ekspertiz tarihindeki sayısı,</w:t>
            </w:r>
          </w:p>
          <w:p w:rsidR="00410BF4" w:rsidRPr="00D97F43" w:rsidRDefault="00410BF4" w:rsidP="00410BF4">
            <w:pPr>
              <w:pStyle w:val="ListeParagraf"/>
              <w:numPr>
                <w:ilvl w:val="0"/>
                <w:numId w:val="5"/>
              </w:numPr>
              <w:ind w:left="356" w:hanging="283"/>
              <w:jc w:val="both"/>
              <w:rPr>
                <w:sz w:val="24"/>
                <w:szCs w:val="24"/>
              </w:rPr>
            </w:pPr>
            <w:r w:rsidRPr="00D97F43">
              <w:rPr>
                <w:sz w:val="24"/>
                <w:szCs w:val="24"/>
              </w:rPr>
              <w:t>Yeni kurulan tesislerde ekspertiz tarihindeki sigortalı personel sayısı,</w:t>
            </w:r>
          </w:p>
          <w:p w:rsidR="00410BF4" w:rsidRPr="00D97F43" w:rsidRDefault="00410BF4" w:rsidP="00410BF4">
            <w:pPr>
              <w:pStyle w:val="ListeParagraf"/>
              <w:numPr>
                <w:ilvl w:val="0"/>
                <w:numId w:val="5"/>
              </w:numPr>
              <w:ind w:left="356" w:hanging="283"/>
              <w:jc w:val="both"/>
              <w:rPr>
                <w:i/>
                <w:sz w:val="24"/>
                <w:szCs w:val="24"/>
              </w:rPr>
            </w:pPr>
            <w:r w:rsidRPr="00D97F43">
              <w:rPr>
                <w:sz w:val="24"/>
                <w:szCs w:val="24"/>
              </w:rPr>
              <w:t>Ön kapasite raporlarında ise, varsa fizibilite raporundaki işçi sayısı, yoksa eksper heyetince işin özelliğine göre uygun görülecek sayı yazılır.</w:t>
            </w:r>
          </w:p>
          <w:p w:rsidR="00410BF4" w:rsidRPr="00D97F43" w:rsidRDefault="00410BF4" w:rsidP="00410BF4">
            <w:pPr>
              <w:pStyle w:val="ListeParagraf"/>
              <w:numPr>
                <w:ilvl w:val="0"/>
                <w:numId w:val="5"/>
              </w:numPr>
              <w:ind w:left="356" w:hanging="283"/>
              <w:jc w:val="both"/>
              <w:rPr>
                <w:sz w:val="24"/>
                <w:szCs w:val="24"/>
              </w:rPr>
            </w:pPr>
            <w:r w:rsidRPr="00D97F43">
              <w:rPr>
                <w:sz w:val="24"/>
                <w:szCs w:val="24"/>
              </w:rPr>
              <w:t>Mevsimlik çalışan işyerlerinde ise çalışma sezonundaki ortalama işçi sayısı alınır.</w:t>
            </w:r>
          </w:p>
        </w:tc>
      </w:tr>
      <w:tr w:rsidR="00410BF4" w:rsidRPr="00D97F43" w:rsidTr="00867837">
        <w:tc>
          <w:tcPr>
            <w:tcW w:w="568" w:type="dxa"/>
            <w:vAlign w:val="center"/>
          </w:tcPr>
          <w:p w:rsidR="00410BF4" w:rsidRPr="00D97F43" w:rsidRDefault="00410BF4" w:rsidP="00867837">
            <w:pPr>
              <w:tabs>
                <w:tab w:val="left" w:pos="4253"/>
              </w:tabs>
              <w:rPr>
                <w:sz w:val="24"/>
                <w:szCs w:val="24"/>
              </w:rPr>
            </w:pPr>
            <w:r w:rsidRPr="00D97F43">
              <w:rPr>
                <w:sz w:val="24"/>
                <w:szCs w:val="24"/>
              </w:rPr>
              <w:t>19</w:t>
            </w:r>
          </w:p>
        </w:tc>
        <w:tc>
          <w:tcPr>
            <w:tcW w:w="2692" w:type="dxa"/>
            <w:vAlign w:val="center"/>
          </w:tcPr>
          <w:p w:rsidR="00410BF4" w:rsidRPr="00D97F43" w:rsidRDefault="00410BF4" w:rsidP="00867837">
            <w:pPr>
              <w:tabs>
                <w:tab w:val="left" w:pos="4253"/>
              </w:tabs>
              <w:rPr>
                <w:sz w:val="24"/>
                <w:szCs w:val="24"/>
              </w:rPr>
            </w:pPr>
            <w:r w:rsidRPr="00D97F43">
              <w:rPr>
                <w:sz w:val="24"/>
                <w:szCs w:val="24"/>
              </w:rPr>
              <w:t>Yabancı Sermaye</w:t>
            </w:r>
          </w:p>
        </w:tc>
        <w:tc>
          <w:tcPr>
            <w:tcW w:w="6521" w:type="dxa"/>
            <w:vAlign w:val="center"/>
          </w:tcPr>
          <w:p w:rsidR="00410BF4" w:rsidRPr="00D97F43" w:rsidRDefault="00410BF4" w:rsidP="00867837">
            <w:pPr>
              <w:tabs>
                <w:tab w:val="left" w:pos="4253"/>
              </w:tabs>
              <w:jc w:val="both"/>
              <w:rPr>
                <w:sz w:val="24"/>
                <w:szCs w:val="24"/>
              </w:rPr>
            </w:pPr>
            <w:r w:rsidRPr="00D97F43">
              <w:rPr>
                <w:sz w:val="24"/>
                <w:szCs w:val="24"/>
              </w:rPr>
              <w:t>Kapasite ile ilgili tesiste yabancı sermaye varsa ülkesi ve sermaye oranı belirtilir.</w:t>
            </w:r>
          </w:p>
        </w:tc>
      </w:tr>
      <w:tr w:rsidR="00410BF4" w:rsidRPr="00D97F43" w:rsidTr="00867837">
        <w:tc>
          <w:tcPr>
            <w:tcW w:w="568" w:type="dxa"/>
            <w:vAlign w:val="center"/>
          </w:tcPr>
          <w:p w:rsidR="00410BF4" w:rsidRPr="00D97F43" w:rsidRDefault="00410BF4" w:rsidP="00867837">
            <w:pPr>
              <w:tabs>
                <w:tab w:val="left" w:pos="4253"/>
              </w:tabs>
              <w:rPr>
                <w:sz w:val="24"/>
                <w:szCs w:val="24"/>
              </w:rPr>
            </w:pPr>
            <w:r w:rsidRPr="00D97F43">
              <w:rPr>
                <w:sz w:val="24"/>
                <w:szCs w:val="24"/>
              </w:rPr>
              <w:t>20</w:t>
            </w:r>
          </w:p>
        </w:tc>
        <w:tc>
          <w:tcPr>
            <w:tcW w:w="2692" w:type="dxa"/>
            <w:vAlign w:val="center"/>
          </w:tcPr>
          <w:p w:rsidR="00410BF4" w:rsidRPr="00D97F43" w:rsidRDefault="00410BF4" w:rsidP="00867837">
            <w:pPr>
              <w:tabs>
                <w:tab w:val="left" w:pos="4253"/>
              </w:tabs>
              <w:rPr>
                <w:sz w:val="24"/>
                <w:szCs w:val="24"/>
              </w:rPr>
            </w:pPr>
            <w:r w:rsidRPr="00D97F43">
              <w:rPr>
                <w:sz w:val="24"/>
                <w:szCs w:val="24"/>
              </w:rPr>
              <w:t>Gayri Maddi Hak</w:t>
            </w:r>
          </w:p>
        </w:tc>
        <w:tc>
          <w:tcPr>
            <w:tcW w:w="6521" w:type="dxa"/>
            <w:vAlign w:val="center"/>
          </w:tcPr>
          <w:p w:rsidR="00410BF4" w:rsidRPr="00D97F43" w:rsidRDefault="00410BF4" w:rsidP="00867837">
            <w:pPr>
              <w:tabs>
                <w:tab w:val="left" w:pos="4253"/>
              </w:tabs>
              <w:jc w:val="both"/>
              <w:rPr>
                <w:sz w:val="24"/>
                <w:szCs w:val="24"/>
              </w:rPr>
            </w:pPr>
            <w:r w:rsidRPr="00D97F43">
              <w:rPr>
                <w:sz w:val="24"/>
                <w:szCs w:val="24"/>
              </w:rPr>
              <w:t>Gayri maddi haklarla ilgili (Patent, Know How, Lisans)  kutu işaretlenir ve  ülkesi seçilir.</w:t>
            </w:r>
          </w:p>
        </w:tc>
      </w:tr>
      <w:tr w:rsidR="00410BF4" w:rsidRPr="00D97F43" w:rsidTr="00867837">
        <w:tc>
          <w:tcPr>
            <w:tcW w:w="568" w:type="dxa"/>
            <w:vAlign w:val="center"/>
          </w:tcPr>
          <w:p w:rsidR="00410BF4" w:rsidRPr="00D97F43" w:rsidRDefault="00410BF4" w:rsidP="00867837">
            <w:pPr>
              <w:tabs>
                <w:tab w:val="left" w:pos="4253"/>
              </w:tabs>
              <w:ind w:right="-70"/>
              <w:rPr>
                <w:sz w:val="24"/>
                <w:szCs w:val="24"/>
              </w:rPr>
            </w:pPr>
            <w:r w:rsidRPr="00D97F43">
              <w:rPr>
                <w:sz w:val="24"/>
                <w:szCs w:val="24"/>
              </w:rPr>
              <w:t>21</w:t>
            </w:r>
          </w:p>
        </w:tc>
        <w:tc>
          <w:tcPr>
            <w:tcW w:w="2692" w:type="dxa"/>
            <w:vAlign w:val="center"/>
          </w:tcPr>
          <w:p w:rsidR="00410BF4" w:rsidRPr="00D97F43" w:rsidRDefault="00410BF4" w:rsidP="00867837">
            <w:pPr>
              <w:tabs>
                <w:tab w:val="left" w:pos="4253"/>
              </w:tabs>
              <w:ind w:right="-70"/>
              <w:rPr>
                <w:sz w:val="24"/>
                <w:szCs w:val="24"/>
              </w:rPr>
            </w:pPr>
            <w:r w:rsidRPr="00D97F43">
              <w:rPr>
                <w:sz w:val="24"/>
                <w:szCs w:val="24"/>
              </w:rPr>
              <w:t>Kalite kontrol</w:t>
            </w:r>
          </w:p>
        </w:tc>
        <w:tc>
          <w:tcPr>
            <w:tcW w:w="6521" w:type="dxa"/>
            <w:vAlign w:val="center"/>
          </w:tcPr>
          <w:p w:rsidR="00410BF4" w:rsidRPr="00D97F43" w:rsidRDefault="00410BF4" w:rsidP="00867837">
            <w:pPr>
              <w:tabs>
                <w:tab w:val="left" w:pos="4253"/>
              </w:tabs>
              <w:jc w:val="both"/>
              <w:rPr>
                <w:sz w:val="24"/>
                <w:szCs w:val="24"/>
              </w:rPr>
            </w:pPr>
            <w:r w:rsidRPr="00D97F43">
              <w:rPr>
                <w:sz w:val="24"/>
                <w:szCs w:val="24"/>
              </w:rPr>
              <w:t xml:space="preserve">Kalite kontrol cihazı, laboratuarı,  arıtma tesisi, İSO 14000 belgesi, deşarj ve emisyon izninin olup olmadığı işaretlenir. (Bu bölüme </w:t>
            </w:r>
            <w:r w:rsidR="00B14FAA" w:rsidRPr="00D97F43">
              <w:rPr>
                <w:sz w:val="24"/>
                <w:szCs w:val="24"/>
              </w:rPr>
              <w:t xml:space="preserve">varsa </w:t>
            </w:r>
            <w:r w:rsidRPr="00D97F43">
              <w:rPr>
                <w:sz w:val="24"/>
                <w:szCs w:val="24"/>
              </w:rPr>
              <w:t>kalite belgeleri, ARGE faaliyetleri, vb. ilave edilebilir.)</w:t>
            </w:r>
          </w:p>
        </w:tc>
      </w:tr>
      <w:tr w:rsidR="00410BF4" w:rsidRPr="00D97F43" w:rsidTr="00754A1E">
        <w:tc>
          <w:tcPr>
            <w:tcW w:w="568" w:type="dxa"/>
            <w:vAlign w:val="center"/>
          </w:tcPr>
          <w:p w:rsidR="00410BF4" w:rsidRPr="00D97F43" w:rsidRDefault="00410BF4" w:rsidP="00867837">
            <w:pPr>
              <w:pStyle w:val="GvdeMetniGirintisi2"/>
              <w:tabs>
                <w:tab w:val="left" w:pos="4253"/>
              </w:tabs>
              <w:spacing w:line="240" w:lineRule="auto"/>
              <w:ind w:left="0" w:firstLine="0"/>
              <w:jc w:val="left"/>
              <w:rPr>
                <w:szCs w:val="24"/>
              </w:rPr>
            </w:pPr>
            <w:r w:rsidRPr="00D97F43">
              <w:rPr>
                <w:szCs w:val="24"/>
              </w:rPr>
              <w:t>22</w:t>
            </w:r>
          </w:p>
        </w:tc>
        <w:tc>
          <w:tcPr>
            <w:tcW w:w="2692" w:type="dxa"/>
            <w:vAlign w:val="center"/>
          </w:tcPr>
          <w:p w:rsidR="00410BF4" w:rsidRPr="00D97F43" w:rsidRDefault="00410BF4" w:rsidP="00754A1E">
            <w:pPr>
              <w:pStyle w:val="GvdeMetniGirintisi2"/>
              <w:tabs>
                <w:tab w:val="left" w:pos="4253"/>
              </w:tabs>
              <w:spacing w:line="240" w:lineRule="auto"/>
              <w:ind w:left="0" w:firstLine="0"/>
              <w:jc w:val="left"/>
              <w:rPr>
                <w:szCs w:val="24"/>
              </w:rPr>
            </w:pPr>
            <w:r w:rsidRPr="00D97F43">
              <w:rPr>
                <w:szCs w:val="24"/>
              </w:rPr>
              <w:t>İhracat durumu</w:t>
            </w:r>
          </w:p>
        </w:tc>
        <w:tc>
          <w:tcPr>
            <w:tcW w:w="6521" w:type="dxa"/>
            <w:vAlign w:val="center"/>
          </w:tcPr>
          <w:p w:rsidR="00754A1E" w:rsidRDefault="00754A1E" w:rsidP="00754A1E">
            <w:pPr>
              <w:pStyle w:val="GvdeMetniGirintisi2"/>
              <w:tabs>
                <w:tab w:val="left" w:pos="4253"/>
              </w:tabs>
              <w:spacing w:line="240" w:lineRule="auto"/>
              <w:ind w:left="0" w:firstLine="0"/>
              <w:jc w:val="left"/>
              <w:rPr>
                <w:szCs w:val="24"/>
              </w:rPr>
            </w:pPr>
          </w:p>
          <w:p w:rsidR="00754A1E" w:rsidRPr="00D97F43" w:rsidRDefault="00410BF4" w:rsidP="00754A1E">
            <w:pPr>
              <w:pStyle w:val="GvdeMetniGirintisi2"/>
              <w:tabs>
                <w:tab w:val="left" w:pos="4253"/>
              </w:tabs>
              <w:spacing w:line="240" w:lineRule="auto"/>
              <w:ind w:left="0" w:firstLine="0"/>
              <w:jc w:val="left"/>
              <w:rPr>
                <w:szCs w:val="24"/>
              </w:rPr>
            </w:pPr>
            <w:r w:rsidRPr="00D97F43">
              <w:rPr>
                <w:szCs w:val="24"/>
              </w:rPr>
              <w:t>Bir önceki yılın ihracat bedeli ve para birimi belirtilir.</w:t>
            </w:r>
          </w:p>
        </w:tc>
      </w:tr>
      <w:tr w:rsidR="00410BF4" w:rsidRPr="00D97F43" w:rsidTr="00754A1E">
        <w:tc>
          <w:tcPr>
            <w:tcW w:w="568" w:type="dxa"/>
            <w:vAlign w:val="center"/>
          </w:tcPr>
          <w:p w:rsidR="00410BF4" w:rsidRPr="00D97F43" w:rsidRDefault="00410BF4" w:rsidP="00867837">
            <w:pPr>
              <w:pStyle w:val="GvdeMetniGirintisi2"/>
              <w:tabs>
                <w:tab w:val="left" w:pos="4253"/>
              </w:tabs>
              <w:spacing w:line="240" w:lineRule="auto"/>
              <w:ind w:left="0" w:firstLine="0"/>
              <w:jc w:val="left"/>
              <w:rPr>
                <w:szCs w:val="24"/>
              </w:rPr>
            </w:pPr>
            <w:r w:rsidRPr="00D97F43">
              <w:rPr>
                <w:szCs w:val="24"/>
              </w:rPr>
              <w:t>23</w:t>
            </w:r>
          </w:p>
        </w:tc>
        <w:tc>
          <w:tcPr>
            <w:tcW w:w="2692" w:type="dxa"/>
            <w:vAlign w:val="center"/>
          </w:tcPr>
          <w:p w:rsidR="00410BF4" w:rsidRPr="00D97F43" w:rsidRDefault="00410BF4" w:rsidP="00754A1E">
            <w:pPr>
              <w:pStyle w:val="GvdeMetniGirintisi2"/>
              <w:tabs>
                <w:tab w:val="left" w:pos="4253"/>
              </w:tabs>
              <w:spacing w:line="240" w:lineRule="auto"/>
              <w:ind w:left="0" w:firstLine="0"/>
              <w:jc w:val="left"/>
              <w:rPr>
                <w:szCs w:val="24"/>
              </w:rPr>
            </w:pPr>
            <w:r w:rsidRPr="00D97F43">
              <w:rPr>
                <w:szCs w:val="24"/>
              </w:rPr>
              <w:t>Eksper Heyeti</w:t>
            </w:r>
          </w:p>
        </w:tc>
        <w:tc>
          <w:tcPr>
            <w:tcW w:w="6521" w:type="dxa"/>
            <w:vAlign w:val="center"/>
          </w:tcPr>
          <w:p w:rsidR="00754A1E" w:rsidRDefault="00754A1E" w:rsidP="00754A1E">
            <w:pPr>
              <w:pStyle w:val="GvdeMetniGirintisi2"/>
              <w:tabs>
                <w:tab w:val="left" w:pos="4253"/>
              </w:tabs>
              <w:spacing w:line="240" w:lineRule="auto"/>
              <w:ind w:left="0" w:firstLine="0"/>
              <w:jc w:val="left"/>
              <w:rPr>
                <w:szCs w:val="24"/>
              </w:rPr>
            </w:pPr>
          </w:p>
          <w:p w:rsidR="00410BF4" w:rsidRDefault="00410BF4" w:rsidP="00754A1E">
            <w:pPr>
              <w:pStyle w:val="GvdeMetniGirintisi2"/>
              <w:tabs>
                <w:tab w:val="left" w:pos="4253"/>
              </w:tabs>
              <w:spacing w:line="240" w:lineRule="auto"/>
              <w:ind w:left="0" w:firstLine="0"/>
              <w:jc w:val="left"/>
              <w:rPr>
                <w:szCs w:val="24"/>
              </w:rPr>
            </w:pPr>
            <w:r w:rsidRPr="00D97F43">
              <w:rPr>
                <w:szCs w:val="24"/>
              </w:rPr>
              <w:t>Eksper Heyeti, raportör  ve eksperlerden oluşur.</w:t>
            </w:r>
          </w:p>
          <w:p w:rsidR="00754A1E" w:rsidRPr="00D97F43" w:rsidRDefault="00754A1E" w:rsidP="00754A1E">
            <w:pPr>
              <w:pStyle w:val="GvdeMetniGirintisi2"/>
              <w:tabs>
                <w:tab w:val="left" w:pos="4253"/>
              </w:tabs>
              <w:spacing w:line="240" w:lineRule="auto"/>
              <w:ind w:left="0" w:firstLine="0"/>
              <w:jc w:val="left"/>
              <w:rPr>
                <w:szCs w:val="24"/>
              </w:rPr>
            </w:pPr>
          </w:p>
        </w:tc>
      </w:tr>
      <w:tr w:rsidR="00410BF4" w:rsidRPr="00D97F43" w:rsidTr="00867837">
        <w:tc>
          <w:tcPr>
            <w:tcW w:w="568" w:type="dxa"/>
            <w:vAlign w:val="center"/>
          </w:tcPr>
          <w:p w:rsidR="00410BF4" w:rsidRPr="00D97F43" w:rsidRDefault="00410BF4" w:rsidP="00867837">
            <w:pPr>
              <w:pStyle w:val="GvdeMetniGirintisi2"/>
              <w:tabs>
                <w:tab w:val="left" w:pos="4253"/>
              </w:tabs>
              <w:spacing w:line="240" w:lineRule="auto"/>
              <w:ind w:left="0" w:firstLine="0"/>
              <w:jc w:val="left"/>
              <w:rPr>
                <w:szCs w:val="24"/>
              </w:rPr>
            </w:pPr>
            <w:r w:rsidRPr="00D97F43">
              <w:rPr>
                <w:szCs w:val="24"/>
              </w:rPr>
              <w:t>24</w:t>
            </w:r>
          </w:p>
        </w:tc>
        <w:tc>
          <w:tcPr>
            <w:tcW w:w="2692" w:type="dxa"/>
            <w:vAlign w:val="center"/>
          </w:tcPr>
          <w:p w:rsidR="00410BF4" w:rsidRPr="00D97F43" w:rsidRDefault="00410BF4" w:rsidP="00867837">
            <w:pPr>
              <w:pStyle w:val="GvdeMetniGirintisi2"/>
              <w:tabs>
                <w:tab w:val="left" w:pos="4253"/>
              </w:tabs>
              <w:spacing w:line="240" w:lineRule="auto"/>
              <w:ind w:left="99" w:firstLine="0"/>
              <w:jc w:val="left"/>
              <w:rPr>
                <w:szCs w:val="24"/>
              </w:rPr>
            </w:pPr>
            <w:r w:rsidRPr="00D97F43">
              <w:rPr>
                <w:szCs w:val="24"/>
              </w:rPr>
              <w:t xml:space="preserve">Makine ve Tesisat </w:t>
            </w:r>
          </w:p>
          <w:p w:rsidR="00410BF4" w:rsidRPr="00D97F43" w:rsidRDefault="00410BF4" w:rsidP="00867837">
            <w:pPr>
              <w:pStyle w:val="GvdeMetniGirintisi2"/>
              <w:tabs>
                <w:tab w:val="left" w:pos="4253"/>
              </w:tabs>
              <w:spacing w:line="240" w:lineRule="auto"/>
              <w:ind w:left="99" w:firstLine="0"/>
              <w:jc w:val="left"/>
              <w:rPr>
                <w:szCs w:val="24"/>
              </w:rPr>
            </w:pPr>
            <w:r w:rsidRPr="00D97F43">
              <w:rPr>
                <w:szCs w:val="24"/>
              </w:rPr>
              <w:t>(Tablo I)</w:t>
            </w:r>
          </w:p>
        </w:tc>
        <w:tc>
          <w:tcPr>
            <w:tcW w:w="6521" w:type="dxa"/>
            <w:vAlign w:val="center"/>
          </w:tcPr>
          <w:p w:rsidR="00410BF4" w:rsidRPr="00D97F43" w:rsidRDefault="00410BF4" w:rsidP="00410BF4">
            <w:pPr>
              <w:pStyle w:val="GvdeMetniGirintisi2"/>
              <w:numPr>
                <w:ilvl w:val="0"/>
                <w:numId w:val="3"/>
              </w:numPr>
              <w:tabs>
                <w:tab w:val="left" w:pos="356"/>
              </w:tabs>
              <w:spacing w:line="240" w:lineRule="auto"/>
              <w:ind w:left="356" w:hanging="284"/>
              <w:rPr>
                <w:szCs w:val="24"/>
              </w:rPr>
            </w:pPr>
            <w:r w:rsidRPr="00D97F43">
              <w:rPr>
                <w:szCs w:val="24"/>
              </w:rPr>
              <w:t>Mülkiyeti firmaya ait tesiste mevcut makine ve teçhizatın ismi, teknik özellikleri ve kapasite hesaplanmasında esas alınan tüm bilgiler her makine ve teçhizat için teknik isimleri ayrı ayrı belirtilecektir.</w:t>
            </w:r>
          </w:p>
          <w:p w:rsidR="00410BF4" w:rsidRPr="00D97F43" w:rsidRDefault="00410BF4" w:rsidP="00410BF4">
            <w:pPr>
              <w:pStyle w:val="GvdeMetniGirintisi2"/>
              <w:numPr>
                <w:ilvl w:val="0"/>
                <w:numId w:val="3"/>
              </w:numPr>
              <w:tabs>
                <w:tab w:val="left" w:pos="356"/>
              </w:tabs>
              <w:spacing w:line="240" w:lineRule="auto"/>
              <w:ind w:left="356" w:hanging="284"/>
              <w:rPr>
                <w:i/>
                <w:szCs w:val="24"/>
              </w:rPr>
            </w:pPr>
            <w:r w:rsidRPr="00D97F43">
              <w:rPr>
                <w:szCs w:val="24"/>
              </w:rPr>
              <w:lastRenderedPageBreak/>
              <w:t>Kapasite Esaslarında puanlamayı gerektiren makine ve cihazlar için puanlar yazılır. Yerli veya ithal makineler durumuna göre işaretlenir. Motor gücü, kilowat cinsinden (KW) yazılır.</w:t>
            </w:r>
          </w:p>
          <w:p w:rsidR="00410BF4" w:rsidRPr="00D97F43" w:rsidRDefault="00410BF4" w:rsidP="00410BF4">
            <w:pPr>
              <w:pStyle w:val="GvdeMetniGirintisi2"/>
              <w:numPr>
                <w:ilvl w:val="0"/>
                <w:numId w:val="3"/>
              </w:numPr>
              <w:tabs>
                <w:tab w:val="left" w:pos="356"/>
              </w:tabs>
              <w:spacing w:line="240" w:lineRule="auto"/>
              <w:ind w:left="356" w:hanging="284"/>
              <w:rPr>
                <w:szCs w:val="24"/>
              </w:rPr>
            </w:pPr>
            <w:r w:rsidRPr="00D97F43">
              <w:rPr>
                <w:szCs w:val="24"/>
              </w:rPr>
              <w:t>Tesiste mevcut kontrol laboratuvarı cihaz ve aletleri belirtilir.</w:t>
            </w:r>
          </w:p>
          <w:p w:rsidR="00410BF4" w:rsidRPr="00D97F43" w:rsidRDefault="00410BF4" w:rsidP="00410BF4">
            <w:pPr>
              <w:pStyle w:val="GvdeMetniGirintisi2"/>
              <w:numPr>
                <w:ilvl w:val="0"/>
                <w:numId w:val="3"/>
              </w:numPr>
              <w:tabs>
                <w:tab w:val="left" w:pos="356"/>
              </w:tabs>
              <w:spacing w:line="240" w:lineRule="auto"/>
              <w:ind w:left="356" w:hanging="284"/>
              <w:rPr>
                <w:szCs w:val="24"/>
              </w:rPr>
            </w:pPr>
            <w:r w:rsidRPr="00D97F43">
              <w:rPr>
                <w:szCs w:val="24"/>
              </w:rPr>
              <w:t>Makinelerden   üretimde kullanılan  ana makineler kodlanır.</w:t>
            </w:r>
          </w:p>
          <w:p w:rsidR="00410BF4" w:rsidRPr="00D97F43" w:rsidRDefault="00410BF4" w:rsidP="00410BF4">
            <w:pPr>
              <w:pStyle w:val="GvdeMetniGirintisi2"/>
              <w:numPr>
                <w:ilvl w:val="0"/>
                <w:numId w:val="3"/>
              </w:numPr>
              <w:tabs>
                <w:tab w:val="left" w:pos="356"/>
              </w:tabs>
              <w:spacing w:line="240" w:lineRule="auto"/>
              <w:ind w:left="356" w:hanging="284"/>
              <w:rPr>
                <w:szCs w:val="24"/>
              </w:rPr>
            </w:pPr>
            <w:r w:rsidRPr="00D97F43">
              <w:rPr>
                <w:szCs w:val="24"/>
              </w:rPr>
              <w:t>Tesiste kiralanmış (finansal kiralama dahil) makine ve tesisat için Tablo : I’in altına “Kiralanmış Makine ve Tesisat” başlığı altında, kiralama süresi başlama tarihi, kiralama süresi sonu ve kiraya veren firmanın ticaret sicil no’su ve unvanı yazılır.</w:t>
            </w:r>
          </w:p>
          <w:p w:rsidR="00410BF4" w:rsidRPr="00D97F43" w:rsidRDefault="00410BF4" w:rsidP="00E42824">
            <w:pPr>
              <w:pStyle w:val="GvdeMetniGirintisi2"/>
              <w:numPr>
                <w:ilvl w:val="0"/>
                <w:numId w:val="3"/>
              </w:numPr>
              <w:tabs>
                <w:tab w:val="left" w:pos="356"/>
              </w:tabs>
              <w:spacing w:line="240" w:lineRule="auto"/>
              <w:ind w:left="358" w:hanging="284"/>
              <w:rPr>
                <w:szCs w:val="24"/>
              </w:rPr>
            </w:pPr>
            <w:r w:rsidRPr="00D97F43">
              <w:rPr>
                <w:szCs w:val="24"/>
              </w:rPr>
              <w:t>Kiraya veren firmanın kapasite raporu varsa, onay tarih ve sayısı ile raporu düzenleyen odanın adı bu bölüme yazılır.</w:t>
            </w:r>
          </w:p>
        </w:tc>
      </w:tr>
      <w:tr w:rsidR="00410BF4" w:rsidRPr="00D97F43" w:rsidTr="00867837">
        <w:tc>
          <w:tcPr>
            <w:tcW w:w="568" w:type="dxa"/>
            <w:vAlign w:val="center"/>
          </w:tcPr>
          <w:p w:rsidR="00410BF4" w:rsidRPr="00D97F43" w:rsidRDefault="00410BF4" w:rsidP="00867837">
            <w:pPr>
              <w:tabs>
                <w:tab w:val="left" w:pos="4253"/>
              </w:tabs>
              <w:rPr>
                <w:sz w:val="24"/>
                <w:szCs w:val="24"/>
              </w:rPr>
            </w:pPr>
            <w:r w:rsidRPr="00D97F43">
              <w:rPr>
                <w:sz w:val="24"/>
                <w:szCs w:val="24"/>
              </w:rPr>
              <w:lastRenderedPageBreak/>
              <w:t>25</w:t>
            </w:r>
          </w:p>
        </w:tc>
        <w:tc>
          <w:tcPr>
            <w:tcW w:w="2692" w:type="dxa"/>
            <w:vAlign w:val="center"/>
          </w:tcPr>
          <w:p w:rsidR="00410BF4" w:rsidRPr="00D97F43" w:rsidRDefault="00410BF4" w:rsidP="00867837">
            <w:pPr>
              <w:tabs>
                <w:tab w:val="left" w:pos="4253"/>
              </w:tabs>
              <w:rPr>
                <w:sz w:val="24"/>
                <w:szCs w:val="24"/>
              </w:rPr>
            </w:pPr>
            <w:r w:rsidRPr="00D97F43">
              <w:rPr>
                <w:sz w:val="24"/>
                <w:szCs w:val="24"/>
              </w:rPr>
              <w:t>Yıllık Üretim Kapasitesi  (Tablo II)</w:t>
            </w:r>
          </w:p>
        </w:tc>
        <w:tc>
          <w:tcPr>
            <w:tcW w:w="6521" w:type="dxa"/>
            <w:vAlign w:val="center"/>
          </w:tcPr>
          <w:p w:rsidR="00410BF4" w:rsidRPr="00D97F43" w:rsidRDefault="00410BF4" w:rsidP="00867837">
            <w:pPr>
              <w:pStyle w:val="GvdeMetni2"/>
              <w:tabs>
                <w:tab w:val="left" w:pos="4253"/>
              </w:tabs>
              <w:spacing w:after="0" w:line="240" w:lineRule="auto"/>
              <w:jc w:val="both"/>
              <w:rPr>
                <w:sz w:val="24"/>
                <w:szCs w:val="24"/>
              </w:rPr>
            </w:pPr>
            <w:r w:rsidRPr="00D97F43">
              <w:rPr>
                <w:sz w:val="24"/>
                <w:szCs w:val="24"/>
              </w:rPr>
              <w:t>Bu tabloya; üretilen malın teknik ismi, özelliği, miktarı ve birimleri Tablo III’deki hesaplamalar göz önünde tutularak ayrı ayrı yazılmalıdır.</w:t>
            </w:r>
          </w:p>
          <w:p w:rsidR="00410BF4" w:rsidRPr="00D97F43" w:rsidRDefault="00410BF4" w:rsidP="00867837">
            <w:pPr>
              <w:tabs>
                <w:tab w:val="left" w:pos="4253"/>
              </w:tabs>
              <w:jc w:val="both"/>
              <w:rPr>
                <w:sz w:val="24"/>
                <w:szCs w:val="24"/>
              </w:rPr>
            </w:pPr>
            <w:r w:rsidRPr="00D97F43">
              <w:rPr>
                <w:sz w:val="24"/>
                <w:szCs w:val="24"/>
              </w:rPr>
              <w:t>Prodcom kodlama sistemine göre ürünlerin tamamı kodlanır.</w:t>
            </w:r>
          </w:p>
        </w:tc>
      </w:tr>
      <w:tr w:rsidR="00410BF4" w:rsidRPr="00D97F43" w:rsidTr="00867837">
        <w:tc>
          <w:tcPr>
            <w:tcW w:w="568" w:type="dxa"/>
            <w:vAlign w:val="center"/>
          </w:tcPr>
          <w:p w:rsidR="00410BF4" w:rsidRPr="00D97F43" w:rsidRDefault="00410BF4" w:rsidP="00867837">
            <w:pPr>
              <w:pStyle w:val="GvdeMetniGirintisi2"/>
              <w:tabs>
                <w:tab w:val="left" w:pos="4253"/>
              </w:tabs>
              <w:spacing w:line="240" w:lineRule="auto"/>
              <w:ind w:left="0" w:firstLine="0"/>
              <w:jc w:val="left"/>
              <w:rPr>
                <w:szCs w:val="24"/>
              </w:rPr>
            </w:pPr>
            <w:r w:rsidRPr="00D97F43">
              <w:rPr>
                <w:szCs w:val="24"/>
              </w:rPr>
              <w:t xml:space="preserve"> 26</w:t>
            </w:r>
          </w:p>
        </w:tc>
        <w:tc>
          <w:tcPr>
            <w:tcW w:w="2692" w:type="dxa"/>
            <w:vAlign w:val="center"/>
          </w:tcPr>
          <w:p w:rsidR="00410BF4" w:rsidRPr="00D97F43" w:rsidRDefault="00410BF4" w:rsidP="00867837">
            <w:pPr>
              <w:pStyle w:val="GvdeMetniGirintisi2"/>
              <w:tabs>
                <w:tab w:val="left" w:pos="4253"/>
              </w:tabs>
              <w:spacing w:line="240" w:lineRule="auto"/>
              <w:ind w:left="0" w:firstLine="0"/>
              <w:jc w:val="left"/>
              <w:rPr>
                <w:szCs w:val="24"/>
              </w:rPr>
            </w:pPr>
            <w:r w:rsidRPr="00D97F43">
              <w:rPr>
                <w:szCs w:val="24"/>
              </w:rPr>
              <w:t xml:space="preserve">Kapasite Hesabı Tablosu (Tablo III) </w:t>
            </w:r>
          </w:p>
        </w:tc>
        <w:tc>
          <w:tcPr>
            <w:tcW w:w="6521" w:type="dxa"/>
            <w:vAlign w:val="center"/>
          </w:tcPr>
          <w:p w:rsidR="00410BF4" w:rsidRPr="00D97F43" w:rsidRDefault="00410BF4" w:rsidP="00867837">
            <w:pPr>
              <w:pStyle w:val="GvdeMetniGirintisi2"/>
              <w:tabs>
                <w:tab w:val="left" w:pos="4253"/>
              </w:tabs>
              <w:spacing w:line="240" w:lineRule="auto"/>
              <w:ind w:left="0" w:firstLine="0"/>
              <w:rPr>
                <w:i/>
                <w:szCs w:val="24"/>
              </w:rPr>
            </w:pPr>
            <w:r w:rsidRPr="00D97F43">
              <w:rPr>
                <w:szCs w:val="24"/>
              </w:rPr>
              <w:t>Raporun hangi maksatla düzenlendiği ön kapasite, ilk kapasite, yenileme durumlarında otomasyon programında seçilir.</w:t>
            </w:r>
            <w:r w:rsidRPr="00D97F43">
              <w:rPr>
                <w:i/>
                <w:szCs w:val="24"/>
              </w:rPr>
              <w:t xml:space="preserve"> </w:t>
            </w:r>
          </w:p>
          <w:p w:rsidR="00410BF4" w:rsidRPr="00D97F43" w:rsidRDefault="00410BF4" w:rsidP="00867837">
            <w:pPr>
              <w:pStyle w:val="GvdeMetniGirintisi2"/>
              <w:tabs>
                <w:tab w:val="left" w:pos="4253"/>
              </w:tabs>
              <w:spacing w:line="240" w:lineRule="auto"/>
              <w:ind w:left="0" w:firstLine="0"/>
              <w:rPr>
                <w:i/>
                <w:szCs w:val="24"/>
              </w:rPr>
            </w:pPr>
          </w:p>
          <w:p w:rsidR="00410BF4" w:rsidRPr="00D97F43" w:rsidRDefault="00410BF4" w:rsidP="00867837">
            <w:pPr>
              <w:pStyle w:val="GvdeMetniGirintisi2"/>
              <w:tabs>
                <w:tab w:val="left" w:pos="4253"/>
              </w:tabs>
              <w:spacing w:line="240" w:lineRule="auto"/>
              <w:ind w:left="0" w:firstLine="0"/>
              <w:rPr>
                <w:szCs w:val="24"/>
              </w:rPr>
            </w:pPr>
            <w:r w:rsidRPr="00D97F43">
              <w:rPr>
                <w:szCs w:val="24"/>
              </w:rPr>
              <w:t>Kapasite hesabı anlaşılır şekilde, başlıklar altında bu bölümde yazılır.</w:t>
            </w:r>
          </w:p>
        </w:tc>
      </w:tr>
      <w:tr w:rsidR="00410BF4" w:rsidRPr="00D97F43" w:rsidTr="00867837">
        <w:tc>
          <w:tcPr>
            <w:tcW w:w="568" w:type="dxa"/>
            <w:vAlign w:val="center"/>
          </w:tcPr>
          <w:p w:rsidR="00410BF4" w:rsidRPr="00D97F43" w:rsidRDefault="00410BF4" w:rsidP="00867837">
            <w:pPr>
              <w:tabs>
                <w:tab w:val="left" w:pos="239"/>
                <w:tab w:val="left" w:pos="4253"/>
              </w:tabs>
              <w:rPr>
                <w:sz w:val="24"/>
                <w:szCs w:val="24"/>
              </w:rPr>
            </w:pPr>
            <w:r w:rsidRPr="00D97F43">
              <w:rPr>
                <w:sz w:val="24"/>
                <w:szCs w:val="24"/>
              </w:rPr>
              <w:t>27</w:t>
            </w:r>
          </w:p>
        </w:tc>
        <w:tc>
          <w:tcPr>
            <w:tcW w:w="2692" w:type="dxa"/>
            <w:vAlign w:val="center"/>
          </w:tcPr>
          <w:p w:rsidR="00410BF4" w:rsidRPr="00D97F43" w:rsidRDefault="00410BF4" w:rsidP="00867837">
            <w:pPr>
              <w:tabs>
                <w:tab w:val="left" w:pos="4253"/>
              </w:tabs>
              <w:rPr>
                <w:sz w:val="24"/>
                <w:szCs w:val="24"/>
              </w:rPr>
            </w:pPr>
            <w:r w:rsidRPr="00D97F43">
              <w:rPr>
                <w:sz w:val="24"/>
                <w:szCs w:val="24"/>
              </w:rPr>
              <w:t>Yıllık Tüketim Kapasitesi (Tablo IV)</w:t>
            </w:r>
          </w:p>
          <w:p w:rsidR="00410BF4" w:rsidRPr="00D97F43" w:rsidRDefault="00410BF4" w:rsidP="00867837">
            <w:pPr>
              <w:tabs>
                <w:tab w:val="left" w:pos="4253"/>
              </w:tabs>
              <w:rPr>
                <w:sz w:val="24"/>
                <w:szCs w:val="24"/>
              </w:rPr>
            </w:pPr>
          </w:p>
        </w:tc>
        <w:tc>
          <w:tcPr>
            <w:tcW w:w="6521" w:type="dxa"/>
            <w:vAlign w:val="center"/>
          </w:tcPr>
          <w:p w:rsidR="00410BF4" w:rsidRPr="00D97F43" w:rsidRDefault="00410BF4" w:rsidP="00410BF4">
            <w:pPr>
              <w:pStyle w:val="ListeParagraf"/>
              <w:numPr>
                <w:ilvl w:val="0"/>
                <w:numId w:val="4"/>
              </w:numPr>
              <w:ind w:left="356"/>
              <w:jc w:val="both"/>
              <w:rPr>
                <w:sz w:val="24"/>
                <w:szCs w:val="24"/>
              </w:rPr>
            </w:pPr>
            <w:r w:rsidRPr="00D97F43">
              <w:rPr>
                <w:sz w:val="24"/>
                <w:szCs w:val="24"/>
              </w:rPr>
              <w:t>Kapasite hesap tablosunda ve neticeleri gösterilmiş olan ana ve yardımcı tüketim maddeleri ile ambalaj ve diğer sarf malzeme ve maddelerinin cinsleri, birimleri ve miktarları ayrı ayrı yazılır.</w:t>
            </w:r>
          </w:p>
          <w:p w:rsidR="00410BF4" w:rsidRPr="00D97F43" w:rsidRDefault="00410BF4" w:rsidP="00410BF4">
            <w:pPr>
              <w:pStyle w:val="GvdeMetniGirintisi2"/>
              <w:numPr>
                <w:ilvl w:val="0"/>
                <w:numId w:val="4"/>
              </w:numPr>
              <w:spacing w:line="240" w:lineRule="auto"/>
              <w:ind w:left="356"/>
              <w:rPr>
                <w:szCs w:val="24"/>
              </w:rPr>
            </w:pPr>
            <w:r w:rsidRPr="00D97F43">
              <w:rPr>
                <w:szCs w:val="24"/>
              </w:rPr>
              <w:t xml:space="preserve">Ana ve yardımcı madde isimlerinin yazılmasında o maddelerin teknik isimlerinin Türkçe olarak yazılmasına dikkat edilmeli, marka ticari ve özel isimlerden kaçınmalıdır. </w:t>
            </w:r>
          </w:p>
          <w:p w:rsidR="00DD6F37" w:rsidRPr="00D97F43" w:rsidRDefault="00410BF4" w:rsidP="00DD6F37">
            <w:pPr>
              <w:jc w:val="both"/>
              <w:rPr>
                <w:sz w:val="24"/>
                <w:szCs w:val="24"/>
              </w:rPr>
            </w:pPr>
            <w:r w:rsidRPr="00D97F43">
              <w:rPr>
                <w:sz w:val="24"/>
                <w:szCs w:val="24"/>
              </w:rPr>
              <w:t>Tüketimde  kullanılan ana ham maddeler kodlanır.</w:t>
            </w:r>
          </w:p>
          <w:p w:rsidR="00410BF4" w:rsidRPr="00D97F43" w:rsidRDefault="00410BF4" w:rsidP="00DD6F37">
            <w:pPr>
              <w:jc w:val="both"/>
              <w:rPr>
                <w:szCs w:val="24"/>
              </w:rPr>
            </w:pPr>
          </w:p>
        </w:tc>
      </w:tr>
      <w:tr w:rsidR="002F032D" w:rsidRPr="00D97F43" w:rsidTr="00867837">
        <w:tc>
          <w:tcPr>
            <w:tcW w:w="568" w:type="dxa"/>
            <w:vAlign w:val="center"/>
          </w:tcPr>
          <w:p w:rsidR="002F032D" w:rsidRPr="00D97F43" w:rsidRDefault="002F032D" w:rsidP="00867837">
            <w:pPr>
              <w:tabs>
                <w:tab w:val="left" w:pos="239"/>
                <w:tab w:val="left" w:pos="4253"/>
              </w:tabs>
              <w:rPr>
                <w:sz w:val="24"/>
                <w:szCs w:val="24"/>
              </w:rPr>
            </w:pPr>
            <w:r w:rsidRPr="00D97F43">
              <w:rPr>
                <w:sz w:val="24"/>
                <w:szCs w:val="24"/>
              </w:rPr>
              <w:t>28</w:t>
            </w:r>
          </w:p>
        </w:tc>
        <w:tc>
          <w:tcPr>
            <w:tcW w:w="2692" w:type="dxa"/>
            <w:vAlign w:val="center"/>
          </w:tcPr>
          <w:p w:rsidR="002F032D" w:rsidRPr="00D97F43" w:rsidRDefault="002F032D" w:rsidP="002F032D">
            <w:pPr>
              <w:jc w:val="both"/>
              <w:rPr>
                <w:sz w:val="24"/>
                <w:szCs w:val="24"/>
              </w:rPr>
            </w:pPr>
            <w:r w:rsidRPr="00D97F43">
              <w:rPr>
                <w:sz w:val="24"/>
                <w:szCs w:val="24"/>
              </w:rPr>
              <w:t>Kapasite Raporunun Ön Sayfasına  Konulacak İbare</w:t>
            </w:r>
          </w:p>
          <w:p w:rsidR="002F032D" w:rsidRPr="00D97F43" w:rsidRDefault="002F032D" w:rsidP="00867837">
            <w:pPr>
              <w:tabs>
                <w:tab w:val="left" w:pos="4253"/>
              </w:tabs>
              <w:rPr>
                <w:sz w:val="24"/>
                <w:szCs w:val="24"/>
              </w:rPr>
            </w:pPr>
          </w:p>
        </w:tc>
        <w:tc>
          <w:tcPr>
            <w:tcW w:w="6521" w:type="dxa"/>
            <w:vAlign w:val="center"/>
          </w:tcPr>
          <w:p w:rsidR="002F032D" w:rsidRPr="00D97F43" w:rsidRDefault="002F032D" w:rsidP="002F032D">
            <w:pPr>
              <w:jc w:val="both"/>
              <w:rPr>
                <w:sz w:val="24"/>
                <w:szCs w:val="24"/>
              </w:rPr>
            </w:pPr>
            <w:r w:rsidRPr="00D97F43">
              <w:rPr>
                <w:sz w:val="24"/>
                <w:szCs w:val="24"/>
              </w:rPr>
              <w:t>Kapasite raporunun ön sayfasında bulunan ilgili alanda yer alan; “Yukarıda Unvanı yazılı işletmenin, işyerinde mevcut ve özellikleri belirtilmiş makine ve tesisatın yürürlükteki yöntem ve kriterlere göre günde …. (8 veya 24 saat seçilecek)  saat yılda …. (300 veya dışındaki gün sayısı)  işgünü üzerinden hesaplanan mamul üretim kapasitesi ile ana, yardımcı ve ambalaj maddeleri tüketim kapasitesini kapsayan bu rapor …/…/20…  günü tarafımızdan düzenlenmiştir.” İfadesindeki boşluklar doldurularak,  firmanın tek vardiya veya teknolojik zorunluluk nedeniyle 3 vardiya olarak çalıştığı belirtilir.</w:t>
            </w:r>
          </w:p>
          <w:p w:rsidR="002F032D" w:rsidRPr="00D97F43" w:rsidRDefault="002F032D" w:rsidP="002F032D">
            <w:pPr>
              <w:jc w:val="both"/>
              <w:rPr>
                <w:sz w:val="24"/>
                <w:szCs w:val="24"/>
              </w:rPr>
            </w:pPr>
          </w:p>
        </w:tc>
      </w:tr>
      <w:tr w:rsidR="00DD6F37" w:rsidRPr="00D97F43" w:rsidTr="002F032D">
        <w:trPr>
          <w:trHeight w:val="1538"/>
        </w:trPr>
        <w:tc>
          <w:tcPr>
            <w:tcW w:w="568" w:type="dxa"/>
            <w:vAlign w:val="center"/>
          </w:tcPr>
          <w:p w:rsidR="00DD6F37" w:rsidRPr="00D97F43" w:rsidRDefault="00DD6F37" w:rsidP="00867837">
            <w:pPr>
              <w:tabs>
                <w:tab w:val="left" w:pos="239"/>
                <w:tab w:val="left" w:pos="4253"/>
              </w:tabs>
              <w:rPr>
                <w:sz w:val="24"/>
                <w:szCs w:val="24"/>
              </w:rPr>
            </w:pPr>
            <w:r w:rsidRPr="00D97F43">
              <w:rPr>
                <w:sz w:val="24"/>
                <w:szCs w:val="24"/>
              </w:rPr>
              <w:t>2</w:t>
            </w:r>
            <w:r w:rsidR="002F032D" w:rsidRPr="00D97F43">
              <w:rPr>
                <w:sz w:val="24"/>
                <w:szCs w:val="24"/>
              </w:rPr>
              <w:t>9</w:t>
            </w:r>
          </w:p>
        </w:tc>
        <w:tc>
          <w:tcPr>
            <w:tcW w:w="2692" w:type="dxa"/>
            <w:vAlign w:val="center"/>
          </w:tcPr>
          <w:p w:rsidR="00DD6F37" w:rsidRPr="00D97F43" w:rsidRDefault="00DD6F37" w:rsidP="00DD6F37">
            <w:pPr>
              <w:jc w:val="both"/>
              <w:rPr>
                <w:sz w:val="24"/>
                <w:szCs w:val="24"/>
              </w:rPr>
            </w:pPr>
            <w:r w:rsidRPr="00D97F43">
              <w:rPr>
                <w:sz w:val="24"/>
                <w:szCs w:val="24"/>
              </w:rPr>
              <w:t>Kapasite Raporunun Onay Bölümüne Konulacak İbare</w:t>
            </w:r>
          </w:p>
          <w:p w:rsidR="00DD6F37" w:rsidRPr="00D97F43" w:rsidRDefault="00DD6F37" w:rsidP="00867837">
            <w:pPr>
              <w:tabs>
                <w:tab w:val="left" w:pos="4253"/>
              </w:tabs>
              <w:rPr>
                <w:sz w:val="24"/>
                <w:szCs w:val="24"/>
              </w:rPr>
            </w:pPr>
          </w:p>
        </w:tc>
        <w:tc>
          <w:tcPr>
            <w:tcW w:w="6521" w:type="dxa"/>
            <w:vAlign w:val="center"/>
          </w:tcPr>
          <w:p w:rsidR="00DD6F37" w:rsidRPr="00D97F43" w:rsidRDefault="00DD6F37" w:rsidP="002F032D">
            <w:pPr>
              <w:jc w:val="both"/>
              <w:rPr>
                <w:sz w:val="24"/>
                <w:szCs w:val="24"/>
              </w:rPr>
            </w:pPr>
            <w:r w:rsidRPr="00D97F43">
              <w:rPr>
                <w:sz w:val="24"/>
                <w:szCs w:val="24"/>
              </w:rPr>
              <w:t>“İşbu kapasite raporu; oda tarafından ekspertiz tarihi itibariyle tespit edilmiş bilgileri içermekte olup,  …… sayfadan oluşmaktadır ve firmanın TOBB tarafından ..... tarih ve ..... sayı ile onaylı kapasite raporunu geçersiz kılar.” şeklinde düzenlenecektir.</w:t>
            </w:r>
          </w:p>
        </w:tc>
      </w:tr>
    </w:tbl>
    <w:p w:rsidR="00410BF4" w:rsidRPr="00D97F43" w:rsidRDefault="00410BF4">
      <w:pPr>
        <w:rPr>
          <w:sz w:val="24"/>
          <w:szCs w:val="24"/>
        </w:rPr>
      </w:pPr>
    </w:p>
    <w:p w:rsidR="00B14FAA" w:rsidRPr="00D97F43" w:rsidRDefault="00B14FAA" w:rsidP="00966C57">
      <w:pPr>
        <w:tabs>
          <w:tab w:val="left" w:pos="4253"/>
        </w:tabs>
        <w:jc w:val="both"/>
        <w:rPr>
          <w:bCs/>
          <w:sz w:val="24"/>
          <w:szCs w:val="24"/>
        </w:rPr>
      </w:pPr>
    </w:p>
    <w:p w:rsidR="00754A1E" w:rsidRDefault="00754A1E" w:rsidP="00966C57">
      <w:pPr>
        <w:tabs>
          <w:tab w:val="left" w:pos="4253"/>
        </w:tabs>
        <w:jc w:val="both"/>
        <w:rPr>
          <w:b/>
          <w:bCs/>
          <w:sz w:val="24"/>
          <w:szCs w:val="24"/>
        </w:rPr>
      </w:pPr>
    </w:p>
    <w:p w:rsidR="00966C57" w:rsidRPr="00D97F43" w:rsidRDefault="00966C57" w:rsidP="00966C57">
      <w:pPr>
        <w:tabs>
          <w:tab w:val="left" w:pos="4253"/>
        </w:tabs>
        <w:jc w:val="both"/>
        <w:rPr>
          <w:sz w:val="24"/>
          <w:szCs w:val="24"/>
        </w:rPr>
      </w:pPr>
      <w:r w:rsidRPr="00D97F43">
        <w:rPr>
          <w:b/>
          <w:bCs/>
          <w:sz w:val="24"/>
          <w:szCs w:val="24"/>
        </w:rPr>
        <w:lastRenderedPageBreak/>
        <w:t>Madde 14-</w:t>
      </w:r>
      <w:r w:rsidRPr="00D97F43">
        <w:rPr>
          <w:sz w:val="24"/>
          <w:szCs w:val="24"/>
        </w:rPr>
        <w:t xml:space="preserve"> </w:t>
      </w:r>
      <w:r w:rsidRPr="00D97F43">
        <w:rPr>
          <w:b/>
          <w:sz w:val="24"/>
          <w:szCs w:val="24"/>
        </w:rPr>
        <w:t>İptal işlemleri:</w:t>
      </w:r>
    </w:p>
    <w:p w:rsidR="00966C57" w:rsidRPr="00D97F43" w:rsidRDefault="00966C57" w:rsidP="00966C57">
      <w:pPr>
        <w:tabs>
          <w:tab w:val="left" w:pos="4253"/>
        </w:tabs>
        <w:jc w:val="both"/>
        <w:rPr>
          <w:sz w:val="24"/>
          <w:szCs w:val="24"/>
          <w:u w:val="single"/>
        </w:rPr>
      </w:pPr>
    </w:p>
    <w:p w:rsidR="00966C57" w:rsidRPr="00D97F43" w:rsidRDefault="00966C57" w:rsidP="00966C57">
      <w:pPr>
        <w:tabs>
          <w:tab w:val="left" w:pos="4253"/>
        </w:tabs>
        <w:jc w:val="both"/>
        <w:rPr>
          <w:b/>
          <w:sz w:val="24"/>
          <w:szCs w:val="24"/>
        </w:rPr>
      </w:pPr>
      <w:r w:rsidRPr="00D97F43">
        <w:rPr>
          <w:b/>
          <w:sz w:val="24"/>
          <w:szCs w:val="24"/>
        </w:rPr>
        <w:t>A) Odalarca iptali talep edilecek kapasite raporları:</w:t>
      </w:r>
    </w:p>
    <w:p w:rsidR="00966C57" w:rsidRPr="00D97F43" w:rsidRDefault="00966C57" w:rsidP="00966C57">
      <w:pPr>
        <w:pStyle w:val="NormalWeb"/>
        <w:tabs>
          <w:tab w:val="left" w:pos="283"/>
          <w:tab w:val="left" w:pos="4253"/>
          <w:tab w:val="left" w:pos="9500"/>
        </w:tabs>
        <w:spacing w:before="0" w:beforeAutospacing="0" w:after="0" w:afterAutospacing="0"/>
        <w:ind w:right="-100"/>
        <w:jc w:val="both"/>
      </w:pPr>
      <w:r w:rsidRPr="00D97F43">
        <w:t>(1)Firmalara ait geçerli kapasite raporları, aşağıdaki nedenlere istinaden Odalarca iptal edilir ve Birliğe bildirilir.</w:t>
      </w:r>
    </w:p>
    <w:p w:rsidR="00B14FAA" w:rsidRPr="00D97F43" w:rsidRDefault="00B14FAA" w:rsidP="00966C57">
      <w:pPr>
        <w:pStyle w:val="NormalWeb"/>
        <w:tabs>
          <w:tab w:val="left" w:pos="283"/>
          <w:tab w:val="left" w:pos="4253"/>
          <w:tab w:val="left" w:pos="9500"/>
        </w:tabs>
        <w:spacing w:before="0" w:beforeAutospacing="0" w:after="0" w:afterAutospacing="0"/>
        <w:ind w:right="-100"/>
        <w:jc w:val="both"/>
      </w:pPr>
    </w:p>
    <w:p w:rsidR="00966C57" w:rsidRPr="00D97F43" w:rsidRDefault="00966C57" w:rsidP="00A8737B">
      <w:pPr>
        <w:pStyle w:val="ListeParagraf"/>
        <w:numPr>
          <w:ilvl w:val="0"/>
          <w:numId w:val="6"/>
        </w:numPr>
        <w:tabs>
          <w:tab w:val="left" w:pos="-284"/>
          <w:tab w:val="left" w:pos="142"/>
          <w:tab w:val="left" w:pos="4253"/>
        </w:tabs>
        <w:ind w:left="284" w:hanging="284"/>
        <w:jc w:val="both"/>
        <w:rPr>
          <w:sz w:val="24"/>
          <w:szCs w:val="24"/>
        </w:rPr>
      </w:pPr>
      <w:r w:rsidRPr="00D97F43">
        <w:rPr>
          <w:sz w:val="24"/>
          <w:szCs w:val="24"/>
        </w:rPr>
        <w:t>Tesisin başka bir firmaya devir edilmesi, kısmen veya tamamen kiraya verilmesi,</w:t>
      </w:r>
    </w:p>
    <w:p w:rsidR="00B14FAA" w:rsidRPr="00D97F43" w:rsidRDefault="00B14FAA" w:rsidP="00A8737B">
      <w:pPr>
        <w:pStyle w:val="ListeParagraf"/>
        <w:tabs>
          <w:tab w:val="left" w:pos="-284"/>
          <w:tab w:val="left" w:pos="142"/>
          <w:tab w:val="left" w:pos="4253"/>
        </w:tabs>
        <w:ind w:left="284" w:hanging="284"/>
        <w:jc w:val="both"/>
        <w:rPr>
          <w:sz w:val="24"/>
          <w:szCs w:val="24"/>
        </w:rPr>
      </w:pPr>
    </w:p>
    <w:p w:rsidR="00B14FAA" w:rsidRPr="00A8737B" w:rsidRDefault="00966C57" w:rsidP="00A8737B">
      <w:pPr>
        <w:pStyle w:val="ListeParagraf"/>
        <w:numPr>
          <w:ilvl w:val="0"/>
          <w:numId w:val="6"/>
        </w:numPr>
        <w:tabs>
          <w:tab w:val="left" w:pos="-284"/>
          <w:tab w:val="left" w:pos="142"/>
          <w:tab w:val="left" w:pos="4253"/>
        </w:tabs>
        <w:ind w:left="284" w:hanging="284"/>
        <w:jc w:val="both"/>
        <w:rPr>
          <w:sz w:val="24"/>
          <w:szCs w:val="24"/>
        </w:rPr>
      </w:pPr>
      <w:r w:rsidRPr="00A8737B">
        <w:rPr>
          <w:sz w:val="24"/>
          <w:szCs w:val="24"/>
        </w:rPr>
        <w:t>İşyerinin başka bir adrese taşınması nedeniyle adres değişikliği,</w:t>
      </w:r>
    </w:p>
    <w:p w:rsidR="00B14FAA" w:rsidRPr="00D97F43" w:rsidRDefault="00B14FAA" w:rsidP="00A8737B">
      <w:pPr>
        <w:tabs>
          <w:tab w:val="left" w:pos="-284"/>
          <w:tab w:val="left" w:pos="142"/>
          <w:tab w:val="left" w:pos="4253"/>
        </w:tabs>
        <w:ind w:left="284" w:hanging="284"/>
        <w:jc w:val="both"/>
        <w:rPr>
          <w:sz w:val="24"/>
          <w:szCs w:val="24"/>
        </w:rPr>
      </w:pPr>
    </w:p>
    <w:p w:rsidR="00966C57" w:rsidRPr="00A8737B" w:rsidRDefault="00966C57" w:rsidP="00A8737B">
      <w:pPr>
        <w:pStyle w:val="ListeParagraf"/>
        <w:numPr>
          <w:ilvl w:val="0"/>
          <w:numId w:val="6"/>
        </w:numPr>
        <w:tabs>
          <w:tab w:val="left" w:pos="-284"/>
          <w:tab w:val="left" w:pos="142"/>
          <w:tab w:val="left" w:pos="4253"/>
        </w:tabs>
        <w:ind w:left="284" w:hanging="284"/>
        <w:jc w:val="both"/>
        <w:rPr>
          <w:sz w:val="24"/>
          <w:szCs w:val="24"/>
        </w:rPr>
      </w:pPr>
      <w:r w:rsidRPr="00A8737B">
        <w:rPr>
          <w:sz w:val="24"/>
          <w:szCs w:val="24"/>
        </w:rPr>
        <w:t>Firmanın sanayicilik ve üreticilik vasfını kaybetmesi,</w:t>
      </w:r>
    </w:p>
    <w:p w:rsidR="00B14FAA" w:rsidRPr="00D97F43" w:rsidRDefault="00B14FAA" w:rsidP="00A8737B">
      <w:pPr>
        <w:tabs>
          <w:tab w:val="left" w:pos="-284"/>
          <w:tab w:val="left" w:pos="142"/>
          <w:tab w:val="left" w:pos="4253"/>
        </w:tabs>
        <w:ind w:left="284" w:hanging="284"/>
        <w:jc w:val="both"/>
        <w:rPr>
          <w:sz w:val="24"/>
          <w:szCs w:val="24"/>
        </w:rPr>
      </w:pPr>
    </w:p>
    <w:p w:rsidR="00966C57" w:rsidRPr="00A8737B" w:rsidRDefault="00966C57" w:rsidP="00A8737B">
      <w:pPr>
        <w:pStyle w:val="ListeParagraf"/>
        <w:numPr>
          <w:ilvl w:val="0"/>
          <w:numId w:val="6"/>
        </w:numPr>
        <w:tabs>
          <w:tab w:val="left" w:pos="-284"/>
          <w:tab w:val="left" w:pos="142"/>
          <w:tab w:val="left" w:pos="4253"/>
        </w:tabs>
        <w:ind w:left="284" w:hanging="284"/>
        <w:jc w:val="both"/>
        <w:rPr>
          <w:sz w:val="24"/>
          <w:szCs w:val="24"/>
        </w:rPr>
      </w:pPr>
      <w:r w:rsidRPr="00A8737B">
        <w:rPr>
          <w:sz w:val="24"/>
          <w:szCs w:val="24"/>
        </w:rPr>
        <w:t>Kuruluşun feshi veya iflas etmesi,</w:t>
      </w:r>
    </w:p>
    <w:p w:rsidR="00B14FAA" w:rsidRPr="00D97F43" w:rsidRDefault="00B14FAA" w:rsidP="00A8737B">
      <w:pPr>
        <w:tabs>
          <w:tab w:val="left" w:pos="-284"/>
          <w:tab w:val="left" w:pos="142"/>
          <w:tab w:val="left" w:pos="4253"/>
        </w:tabs>
        <w:ind w:left="284" w:hanging="284"/>
        <w:jc w:val="both"/>
        <w:rPr>
          <w:sz w:val="24"/>
          <w:szCs w:val="24"/>
        </w:rPr>
      </w:pPr>
    </w:p>
    <w:p w:rsidR="00966C57" w:rsidRPr="00A8737B" w:rsidRDefault="00966C57" w:rsidP="00A8737B">
      <w:pPr>
        <w:pStyle w:val="ListeParagraf"/>
        <w:numPr>
          <w:ilvl w:val="0"/>
          <w:numId w:val="6"/>
        </w:numPr>
        <w:tabs>
          <w:tab w:val="left" w:pos="-284"/>
          <w:tab w:val="left" w:pos="142"/>
          <w:tab w:val="left" w:pos="4253"/>
        </w:tabs>
        <w:ind w:left="284" w:hanging="284"/>
        <w:jc w:val="both"/>
        <w:rPr>
          <w:sz w:val="24"/>
          <w:szCs w:val="24"/>
        </w:rPr>
      </w:pPr>
      <w:r w:rsidRPr="00A8737B">
        <w:rPr>
          <w:sz w:val="24"/>
          <w:szCs w:val="24"/>
        </w:rPr>
        <w:t>Şahıs firmalarında firma sahibinin vefatı,</w:t>
      </w:r>
    </w:p>
    <w:p w:rsidR="00B14FAA" w:rsidRPr="00D97F43" w:rsidRDefault="00B14FAA" w:rsidP="00A8737B">
      <w:pPr>
        <w:tabs>
          <w:tab w:val="left" w:pos="-284"/>
          <w:tab w:val="left" w:pos="142"/>
          <w:tab w:val="left" w:pos="4253"/>
        </w:tabs>
        <w:ind w:left="284" w:hanging="284"/>
        <w:jc w:val="both"/>
        <w:rPr>
          <w:sz w:val="24"/>
          <w:szCs w:val="24"/>
        </w:rPr>
      </w:pPr>
    </w:p>
    <w:p w:rsidR="00966C57" w:rsidRPr="00A8737B" w:rsidRDefault="00966C57" w:rsidP="00A8737B">
      <w:pPr>
        <w:pStyle w:val="ListeParagraf"/>
        <w:numPr>
          <w:ilvl w:val="0"/>
          <w:numId w:val="6"/>
        </w:numPr>
        <w:tabs>
          <w:tab w:val="left" w:pos="-284"/>
          <w:tab w:val="left" w:pos="142"/>
          <w:tab w:val="left" w:pos="4253"/>
        </w:tabs>
        <w:ind w:left="284" w:hanging="284"/>
        <w:jc w:val="both"/>
        <w:rPr>
          <w:sz w:val="24"/>
          <w:szCs w:val="24"/>
        </w:rPr>
      </w:pPr>
      <w:r w:rsidRPr="00A8737B">
        <w:rPr>
          <w:sz w:val="24"/>
          <w:szCs w:val="24"/>
        </w:rPr>
        <w:t>Firmanın üretimi bırakması veya işyerinin devamlı kapalı olduğunun odaca tespit edilmesi,</w:t>
      </w:r>
    </w:p>
    <w:p w:rsidR="00B14FAA" w:rsidRPr="00D97F43" w:rsidRDefault="00B14FAA" w:rsidP="00A8737B">
      <w:pPr>
        <w:tabs>
          <w:tab w:val="left" w:pos="-284"/>
          <w:tab w:val="left" w:pos="142"/>
          <w:tab w:val="left" w:pos="4253"/>
        </w:tabs>
        <w:ind w:left="284" w:hanging="284"/>
        <w:jc w:val="both"/>
        <w:rPr>
          <w:sz w:val="24"/>
          <w:szCs w:val="24"/>
        </w:rPr>
      </w:pPr>
    </w:p>
    <w:p w:rsidR="00966C57" w:rsidRPr="00A8737B" w:rsidRDefault="00966C57" w:rsidP="00A8737B">
      <w:pPr>
        <w:pStyle w:val="ListeParagraf"/>
        <w:numPr>
          <w:ilvl w:val="0"/>
          <w:numId w:val="6"/>
        </w:numPr>
        <w:tabs>
          <w:tab w:val="left" w:pos="-284"/>
          <w:tab w:val="left" w:pos="142"/>
          <w:tab w:val="left" w:pos="4253"/>
        </w:tabs>
        <w:ind w:left="284" w:hanging="284"/>
        <w:jc w:val="both"/>
        <w:rPr>
          <w:sz w:val="24"/>
          <w:szCs w:val="24"/>
        </w:rPr>
      </w:pPr>
      <w:r w:rsidRPr="00A8737B">
        <w:rPr>
          <w:sz w:val="24"/>
          <w:szCs w:val="24"/>
        </w:rPr>
        <w:t>Herhangi bir nedenle firma kaydının odaca silinmesi,</w:t>
      </w:r>
    </w:p>
    <w:p w:rsidR="00B14FAA" w:rsidRPr="00D97F43" w:rsidRDefault="00B14FAA" w:rsidP="00A8737B">
      <w:pPr>
        <w:tabs>
          <w:tab w:val="left" w:pos="-284"/>
          <w:tab w:val="left" w:pos="142"/>
          <w:tab w:val="left" w:pos="4253"/>
        </w:tabs>
        <w:ind w:left="284" w:hanging="284"/>
        <w:jc w:val="both"/>
        <w:rPr>
          <w:sz w:val="24"/>
          <w:szCs w:val="24"/>
        </w:rPr>
      </w:pPr>
    </w:p>
    <w:p w:rsidR="00B14FAA" w:rsidRPr="00A8737B" w:rsidRDefault="00966C57" w:rsidP="00A8737B">
      <w:pPr>
        <w:pStyle w:val="ListeParagraf"/>
        <w:numPr>
          <w:ilvl w:val="0"/>
          <w:numId w:val="6"/>
        </w:numPr>
        <w:tabs>
          <w:tab w:val="left" w:pos="-284"/>
          <w:tab w:val="left" w:pos="142"/>
          <w:tab w:val="left" w:pos="4253"/>
        </w:tabs>
        <w:ind w:left="284" w:hanging="284"/>
        <w:jc w:val="both"/>
        <w:rPr>
          <w:sz w:val="24"/>
          <w:szCs w:val="24"/>
        </w:rPr>
      </w:pPr>
      <w:r w:rsidRPr="00A8737B">
        <w:rPr>
          <w:sz w:val="24"/>
          <w:szCs w:val="24"/>
        </w:rPr>
        <w:t>Firmanın faaliyet konusunu değiştir</w:t>
      </w:r>
      <w:r w:rsidR="001B71D5" w:rsidRPr="00A8737B">
        <w:rPr>
          <w:sz w:val="24"/>
          <w:szCs w:val="24"/>
        </w:rPr>
        <w:t>mesi veya işyerini başka bir odanın çalışma alanına nakletmesi</w:t>
      </w:r>
      <w:r w:rsidR="002C31BA" w:rsidRPr="00A8737B">
        <w:rPr>
          <w:sz w:val="24"/>
          <w:szCs w:val="24"/>
        </w:rPr>
        <w:t>,</w:t>
      </w:r>
    </w:p>
    <w:p w:rsidR="002C31BA" w:rsidRPr="00D97F43" w:rsidRDefault="002C31BA" w:rsidP="00A8737B">
      <w:pPr>
        <w:tabs>
          <w:tab w:val="left" w:pos="-284"/>
          <w:tab w:val="left" w:pos="142"/>
          <w:tab w:val="left" w:pos="4253"/>
        </w:tabs>
        <w:ind w:left="284" w:hanging="284"/>
        <w:jc w:val="both"/>
        <w:rPr>
          <w:sz w:val="24"/>
          <w:szCs w:val="24"/>
        </w:rPr>
      </w:pPr>
    </w:p>
    <w:p w:rsidR="00966C57" w:rsidRPr="00D97F43" w:rsidRDefault="00DC7FB1" w:rsidP="00A8737B">
      <w:pPr>
        <w:tabs>
          <w:tab w:val="left" w:pos="-284"/>
          <w:tab w:val="left" w:pos="142"/>
          <w:tab w:val="left" w:pos="4253"/>
        </w:tabs>
        <w:ind w:left="284" w:hanging="284"/>
        <w:jc w:val="both"/>
        <w:rPr>
          <w:sz w:val="24"/>
          <w:szCs w:val="24"/>
        </w:rPr>
      </w:pPr>
      <w:r>
        <w:rPr>
          <w:sz w:val="24"/>
          <w:szCs w:val="24"/>
        </w:rPr>
        <w:t>ı</w:t>
      </w:r>
      <w:r w:rsidR="00966C57" w:rsidRPr="00D97F43">
        <w:rPr>
          <w:sz w:val="24"/>
          <w:szCs w:val="24"/>
        </w:rPr>
        <w:t>)</w:t>
      </w:r>
      <w:r w:rsidR="00A8737B">
        <w:rPr>
          <w:sz w:val="24"/>
          <w:szCs w:val="24"/>
        </w:rPr>
        <w:t xml:space="preserve"> </w:t>
      </w:r>
      <w:r w:rsidR="00966C57" w:rsidRPr="00D97F43">
        <w:rPr>
          <w:sz w:val="24"/>
          <w:szCs w:val="24"/>
        </w:rPr>
        <w:t>Tabii afetler nedeniyle makine ve tesisatın harap olması ve uzun zaman çalışmaz durumda bulunduğunun tespiti,</w:t>
      </w:r>
    </w:p>
    <w:p w:rsidR="00B14FAA" w:rsidRPr="00D97F43" w:rsidRDefault="00B14FAA" w:rsidP="00966C57">
      <w:pPr>
        <w:tabs>
          <w:tab w:val="left" w:pos="1150"/>
          <w:tab w:val="left" w:pos="4253"/>
        </w:tabs>
        <w:jc w:val="both"/>
        <w:rPr>
          <w:sz w:val="24"/>
          <w:szCs w:val="24"/>
        </w:rPr>
      </w:pPr>
    </w:p>
    <w:p w:rsidR="00966C57" w:rsidRPr="00D97F43" w:rsidRDefault="00966C57" w:rsidP="00966C57">
      <w:pPr>
        <w:tabs>
          <w:tab w:val="left" w:pos="4253"/>
        </w:tabs>
        <w:jc w:val="both"/>
        <w:rPr>
          <w:sz w:val="24"/>
          <w:szCs w:val="24"/>
        </w:rPr>
      </w:pPr>
      <w:r w:rsidRPr="00D97F43">
        <w:rPr>
          <w:sz w:val="24"/>
          <w:szCs w:val="24"/>
        </w:rPr>
        <w:t xml:space="preserve">halinde mevcut kapasite raporu otomasyon sisteminden gerekçesi belirtilerek Birliğe iptal başvurusu yapılır, Birlik tarafından uygun görülmesi halinde rapor iptal edilir.  </w:t>
      </w:r>
    </w:p>
    <w:p w:rsidR="00966C57" w:rsidRPr="00D97F43" w:rsidRDefault="00966C57" w:rsidP="00966C57">
      <w:pPr>
        <w:tabs>
          <w:tab w:val="left" w:pos="4253"/>
        </w:tabs>
        <w:jc w:val="both"/>
        <w:rPr>
          <w:sz w:val="24"/>
          <w:szCs w:val="24"/>
        </w:rPr>
      </w:pPr>
    </w:p>
    <w:p w:rsidR="00966C57" w:rsidRPr="00D97F43" w:rsidRDefault="00966C57" w:rsidP="00966C57">
      <w:pPr>
        <w:tabs>
          <w:tab w:val="left" w:pos="4253"/>
        </w:tabs>
        <w:jc w:val="both"/>
        <w:rPr>
          <w:sz w:val="24"/>
          <w:szCs w:val="24"/>
          <w:u w:val="single"/>
        </w:rPr>
      </w:pPr>
      <w:r w:rsidRPr="00D97F43">
        <w:rPr>
          <w:sz w:val="24"/>
          <w:szCs w:val="24"/>
        </w:rPr>
        <w:t>(2)Bu işletmeleri devralan veya kiralayan firma için yeniden kapasite raporu düzenlenir. İşyerinin başka bir adrese taşınması halinde de ilgili oda tarafından yeni kapasite raporu düzenlenir.</w:t>
      </w:r>
    </w:p>
    <w:p w:rsidR="00966C57" w:rsidRPr="00D97F43" w:rsidRDefault="00966C57" w:rsidP="00966C57">
      <w:pPr>
        <w:tabs>
          <w:tab w:val="left" w:pos="4253"/>
        </w:tabs>
        <w:jc w:val="both"/>
        <w:rPr>
          <w:sz w:val="24"/>
          <w:szCs w:val="24"/>
          <w:u w:val="single"/>
        </w:rPr>
      </w:pPr>
    </w:p>
    <w:p w:rsidR="00A95AA2" w:rsidRPr="00D97F43" w:rsidRDefault="00A95AA2" w:rsidP="00A95AA2">
      <w:pPr>
        <w:tabs>
          <w:tab w:val="left" w:pos="4253"/>
        </w:tabs>
        <w:jc w:val="both"/>
        <w:rPr>
          <w:b/>
          <w:sz w:val="24"/>
          <w:szCs w:val="24"/>
          <w:u w:val="single"/>
        </w:rPr>
      </w:pPr>
      <w:r w:rsidRPr="00D97F43">
        <w:rPr>
          <w:b/>
          <w:sz w:val="24"/>
          <w:szCs w:val="24"/>
        </w:rPr>
        <w:t>B) Birlikçe iptal edilecek kapasite raporları:</w:t>
      </w:r>
    </w:p>
    <w:p w:rsidR="00A95AA2" w:rsidRPr="00D97F43" w:rsidRDefault="00A95AA2" w:rsidP="00E156BE">
      <w:pPr>
        <w:pStyle w:val="NormalWeb"/>
        <w:tabs>
          <w:tab w:val="left" w:pos="4253"/>
          <w:tab w:val="left" w:pos="9500"/>
        </w:tabs>
        <w:spacing w:before="0" w:beforeAutospacing="0" w:after="0" w:afterAutospacing="0"/>
        <w:ind w:right="-100"/>
        <w:jc w:val="both"/>
      </w:pPr>
      <w:r w:rsidRPr="00D97F43">
        <w:t>Firmalara ait geçerli kapasite raporları, aşağıdaki nedenlere istinaden Birlikçe iptal edilir.</w:t>
      </w:r>
    </w:p>
    <w:p w:rsidR="00E156BE" w:rsidRPr="00D97F43" w:rsidRDefault="00E156BE" w:rsidP="00E156BE">
      <w:pPr>
        <w:pStyle w:val="NormalWeb"/>
        <w:tabs>
          <w:tab w:val="left" w:pos="4253"/>
          <w:tab w:val="left" w:pos="9500"/>
        </w:tabs>
        <w:spacing w:before="0" w:beforeAutospacing="0" w:after="0" w:afterAutospacing="0"/>
        <w:ind w:right="-100"/>
        <w:jc w:val="both"/>
      </w:pPr>
    </w:p>
    <w:p w:rsidR="00A95AA2" w:rsidRPr="00D97F43" w:rsidRDefault="00E156BE" w:rsidP="00A95AA2">
      <w:pPr>
        <w:tabs>
          <w:tab w:val="left" w:pos="4253"/>
        </w:tabs>
        <w:jc w:val="both"/>
        <w:rPr>
          <w:sz w:val="24"/>
          <w:szCs w:val="24"/>
        </w:rPr>
      </w:pPr>
      <w:r w:rsidRPr="00D97F43">
        <w:rPr>
          <w:sz w:val="24"/>
          <w:szCs w:val="24"/>
        </w:rPr>
        <w:t>(1</w:t>
      </w:r>
      <w:r w:rsidR="00A95AA2" w:rsidRPr="00D97F43">
        <w:rPr>
          <w:sz w:val="24"/>
          <w:szCs w:val="24"/>
        </w:rPr>
        <w:t>)Çalışma alanları ayrı birden fazla Odaya kayıtlı olan sınaî işletmelere, tesisin bulunduğu yerdeki oda tarafından kapasite raporu tanzim edildiğinde, diğer odanın düzenlediği kapasite raporu,</w:t>
      </w:r>
    </w:p>
    <w:p w:rsidR="00B14FAA" w:rsidRPr="00D97F43" w:rsidRDefault="00B14FAA" w:rsidP="00A95AA2">
      <w:pPr>
        <w:tabs>
          <w:tab w:val="left" w:pos="4253"/>
        </w:tabs>
        <w:jc w:val="both"/>
        <w:rPr>
          <w:sz w:val="24"/>
          <w:szCs w:val="24"/>
        </w:rPr>
      </w:pPr>
    </w:p>
    <w:p w:rsidR="00A95AA2" w:rsidRPr="00D97F43" w:rsidRDefault="00E156BE" w:rsidP="00A95AA2">
      <w:pPr>
        <w:tabs>
          <w:tab w:val="left" w:pos="1150"/>
          <w:tab w:val="left" w:pos="4253"/>
        </w:tabs>
        <w:jc w:val="both"/>
        <w:rPr>
          <w:sz w:val="24"/>
          <w:szCs w:val="24"/>
        </w:rPr>
      </w:pPr>
      <w:r w:rsidRPr="00D97F43">
        <w:rPr>
          <w:sz w:val="24"/>
          <w:szCs w:val="24"/>
        </w:rPr>
        <w:t>(2</w:t>
      </w:r>
      <w:r w:rsidR="00A95AA2" w:rsidRPr="00D97F43">
        <w:rPr>
          <w:sz w:val="24"/>
          <w:szCs w:val="24"/>
        </w:rPr>
        <w:t>)Geçerlilik süresi dolmuş firmalara ait kapasite raporları,</w:t>
      </w:r>
    </w:p>
    <w:p w:rsidR="00B14FAA" w:rsidRPr="00D97F43" w:rsidRDefault="00B14FAA" w:rsidP="00A95AA2">
      <w:pPr>
        <w:tabs>
          <w:tab w:val="left" w:pos="1150"/>
          <w:tab w:val="left" w:pos="4253"/>
        </w:tabs>
        <w:jc w:val="both"/>
        <w:rPr>
          <w:sz w:val="24"/>
          <w:szCs w:val="24"/>
        </w:rPr>
      </w:pPr>
    </w:p>
    <w:p w:rsidR="00A95AA2" w:rsidRPr="00D97F43" w:rsidRDefault="00E156BE" w:rsidP="00A95AA2">
      <w:pPr>
        <w:tabs>
          <w:tab w:val="left" w:pos="1150"/>
          <w:tab w:val="left" w:pos="4253"/>
        </w:tabs>
        <w:jc w:val="both"/>
        <w:rPr>
          <w:sz w:val="24"/>
          <w:szCs w:val="24"/>
        </w:rPr>
      </w:pPr>
      <w:r w:rsidRPr="00D97F43">
        <w:rPr>
          <w:sz w:val="24"/>
          <w:szCs w:val="24"/>
        </w:rPr>
        <w:t>(3</w:t>
      </w:r>
      <w:r w:rsidR="00A95AA2" w:rsidRPr="00D97F43">
        <w:rPr>
          <w:sz w:val="24"/>
          <w:szCs w:val="24"/>
        </w:rPr>
        <w:t>)Makine ve tesisatını tamamını veya bir kısmını kiraya veren firmanın kapasite raporu,</w:t>
      </w:r>
    </w:p>
    <w:p w:rsidR="00B14FAA" w:rsidRPr="00D97F43" w:rsidRDefault="00B14FAA" w:rsidP="00A95AA2">
      <w:pPr>
        <w:tabs>
          <w:tab w:val="left" w:pos="1150"/>
          <w:tab w:val="left" w:pos="4253"/>
        </w:tabs>
        <w:jc w:val="both"/>
        <w:rPr>
          <w:sz w:val="24"/>
          <w:szCs w:val="24"/>
        </w:rPr>
      </w:pPr>
    </w:p>
    <w:p w:rsidR="00A95AA2" w:rsidRPr="00D97F43" w:rsidRDefault="00E156BE" w:rsidP="00A95AA2">
      <w:pPr>
        <w:tabs>
          <w:tab w:val="left" w:pos="1150"/>
          <w:tab w:val="left" w:pos="4253"/>
        </w:tabs>
        <w:jc w:val="both"/>
        <w:rPr>
          <w:sz w:val="24"/>
          <w:szCs w:val="24"/>
        </w:rPr>
      </w:pPr>
      <w:r w:rsidRPr="00D97F43">
        <w:rPr>
          <w:sz w:val="24"/>
          <w:szCs w:val="24"/>
        </w:rPr>
        <w:t>(4</w:t>
      </w:r>
      <w:r w:rsidR="00A95AA2" w:rsidRPr="00D97F43">
        <w:rPr>
          <w:sz w:val="24"/>
          <w:szCs w:val="24"/>
        </w:rPr>
        <w:t>)Yetkili mercilerin göstereceği lüzum üzerine veya Birlikçe mahallinde yapılan tetkik sonucu, ya da Birlikçe belirlenen teknik gerekçeler nedeniyle iptali gereken kapasite raporları,</w:t>
      </w:r>
    </w:p>
    <w:p w:rsidR="00A95AA2" w:rsidRPr="00D97F43" w:rsidRDefault="00A95AA2" w:rsidP="00A95AA2">
      <w:pPr>
        <w:tabs>
          <w:tab w:val="left" w:pos="1150"/>
          <w:tab w:val="left" w:pos="4253"/>
        </w:tabs>
        <w:jc w:val="both"/>
        <w:rPr>
          <w:sz w:val="24"/>
          <w:szCs w:val="24"/>
        </w:rPr>
      </w:pPr>
      <w:r w:rsidRPr="00D97F43">
        <w:rPr>
          <w:sz w:val="24"/>
          <w:szCs w:val="24"/>
        </w:rPr>
        <w:t xml:space="preserve"> </w:t>
      </w:r>
    </w:p>
    <w:p w:rsidR="00A95AA2" w:rsidRPr="00D97F43" w:rsidRDefault="00A95AA2" w:rsidP="00A95AA2">
      <w:pPr>
        <w:tabs>
          <w:tab w:val="left" w:pos="1150"/>
          <w:tab w:val="left" w:pos="4253"/>
        </w:tabs>
        <w:jc w:val="both"/>
        <w:rPr>
          <w:sz w:val="24"/>
          <w:szCs w:val="24"/>
        </w:rPr>
      </w:pPr>
      <w:r w:rsidRPr="00D97F43">
        <w:rPr>
          <w:sz w:val="24"/>
          <w:szCs w:val="24"/>
        </w:rPr>
        <w:t xml:space="preserve">Birlik tarafından otomasyon sisteminden ilgili </w:t>
      </w:r>
      <w:r w:rsidR="008C3278" w:rsidRPr="00D97F43">
        <w:rPr>
          <w:sz w:val="24"/>
          <w:szCs w:val="24"/>
        </w:rPr>
        <w:t>gerekçe</w:t>
      </w:r>
      <w:r w:rsidR="008C3278" w:rsidRPr="00D97F43">
        <w:rPr>
          <w:i/>
          <w:sz w:val="24"/>
          <w:szCs w:val="24"/>
        </w:rPr>
        <w:t xml:space="preserve"> </w:t>
      </w:r>
      <w:r w:rsidRPr="00D97F43">
        <w:rPr>
          <w:sz w:val="24"/>
          <w:szCs w:val="24"/>
        </w:rPr>
        <w:t>beli</w:t>
      </w:r>
      <w:r w:rsidR="00F826F5" w:rsidRPr="00D97F43">
        <w:rPr>
          <w:sz w:val="24"/>
          <w:szCs w:val="24"/>
        </w:rPr>
        <w:t>rtilmek suretiyle iptal işlemi yapılır.</w:t>
      </w:r>
      <w:r w:rsidRPr="00D97F43">
        <w:rPr>
          <w:sz w:val="24"/>
          <w:szCs w:val="24"/>
        </w:rPr>
        <w:t xml:space="preserve"> </w:t>
      </w:r>
    </w:p>
    <w:p w:rsidR="00754A1E" w:rsidRDefault="00754A1E" w:rsidP="00966C57">
      <w:pPr>
        <w:pStyle w:val="NormalWeb"/>
        <w:tabs>
          <w:tab w:val="left" w:pos="4253"/>
          <w:tab w:val="left" w:pos="9500"/>
        </w:tabs>
        <w:spacing w:before="0" w:beforeAutospacing="0" w:after="0" w:afterAutospacing="0"/>
        <w:ind w:right="-102"/>
        <w:jc w:val="both"/>
        <w:outlineLvl w:val="0"/>
        <w:rPr>
          <w:b/>
          <w:bCs/>
        </w:rPr>
      </w:pPr>
    </w:p>
    <w:p w:rsidR="00966C57" w:rsidRPr="00D97F43" w:rsidRDefault="00966C57" w:rsidP="00966C57">
      <w:pPr>
        <w:pStyle w:val="NormalWeb"/>
        <w:tabs>
          <w:tab w:val="left" w:pos="4253"/>
          <w:tab w:val="left" w:pos="9500"/>
        </w:tabs>
        <w:spacing w:before="0" w:beforeAutospacing="0" w:after="0" w:afterAutospacing="0"/>
        <w:ind w:right="-102"/>
        <w:jc w:val="both"/>
        <w:outlineLvl w:val="0"/>
        <w:rPr>
          <w:b/>
          <w:bCs/>
        </w:rPr>
      </w:pPr>
      <w:r w:rsidRPr="00D97F43">
        <w:rPr>
          <w:b/>
          <w:bCs/>
        </w:rPr>
        <w:t>Değişiklik İşlemleri:</w:t>
      </w:r>
    </w:p>
    <w:p w:rsidR="00966C57" w:rsidRPr="00D97F43" w:rsidRDefault="00966C57" w:rsidP="00966C57">
      <w:pPr>
        <w:pStyle w:val="NormalWeb"/>
        <w:tabs>
          <w:tab w:val="left" w:pos="4253"/>
          <w:tab w:val="left" w:pos="9500"/>
        </w:tabs>
        <w:spacing w:before="0" w:beforeAutospacing="0" w:after="0" w:afterAutospacing="0"/>
        <w:ind w:right="-102"/>
        <w:jc w:val="both"/>
        <w:outlineLvl w:val="0"/>
      </w:pPr>
      <w:r w:rsidRPr="00FA3A95">
        <w:rPr>
          <w:b/>
          <w:bCs/>
        </w:rPr>
        <w:t>Madde 15-</w:t>
      </w:r>
      <w:r w:rsidRPr="00FA3A95">
        <w:rPr>
          <w:b/>
        </w:rPr>
        <w:t xml:space="preserve"> </w:t>
      </w:r>
      <w:r w:rsidRPr="00D97F43">
        <w:t>(1) Kapasite raporlarında aşağıdaki durumlarda değişiklik işlemleri yapılır;</w:t>
      </w:r>
    </w:p>
    <w:p w:rsidR="00B14FAA" w:rsidRPr="00D97F43" w:rsidRDefault="00B14FAA" w:rsidP="00966C57">
      <w:pPr>
        <w:pStyle w:val="NormalWeb"/>
        <w:tabs>
          <w:tab w:val="left" w:pos="4253"/>
          <w:tab w:val="left" w:pos="9500"/>
        </w:tabs>
        <w:spacing w:before="0" w:beforeAutospacing="0" w:after="0" w:afterAutospacing="0"/>
        <w:ind w:right="-102"/>
        <w:jc w:val="both"/>
        <w:outlineLvl w:val="0"/>
      </w:pPr>
    </w:p>
    <w:p w:rsidR="00966C57" w:rsidRPr="00D97F43" w:rsidRDefault="00966C57" w:rsidP="00966C57">
      <w:pPr>
        <w:tabs>
          <w:tab w:val="left" w:pos="283"/>
          <w:tab w:val="left" w:pos="1150"/>
          <w:tab w:val="left" w:pos="4253"/>
        </w:tabs>
        <w:jc w:val="both"/>
        <w:rPr>
          <w:sz w:val="24"/>
          <w:szCs w:val="24"/>
        </w:rPr>
      </w:pPr>
      <w:r w:rsidRPr="00D97F43">
        <w:rPr>
          <w:bCs/>
          <w:sz w:val="24"/>
          <w:szCs w:val="24"/>
        </w:rPr>
        <w:lastRenderedPageBreak/>
        <w:t>a)</w:t>
      </w:r>
      <w:r w:rsidRPr="00D97F43">
        <w:rPr>
          <w:sz w:val="24"/>
          <w:szCs w:val="24"/>
        </w:rPr>
        <w:t>Kapasite raporu formunun 1 inci sayfasında yer alan bilgiler (İşyerinin başka bir adrese taşınması nedeniyle adres değişikliği hariç),</w:t>
      </w:r>
    </w:p>
    <w:p w:rsidR="00B14FAA" w:rsidRPr="00D97F43" w:rsidRDefault="00B14FAA" w:rsidP="00966C57">
      <w:pPr>
        <w:tabs>
          <w:tab w:val="left" w:pos="283"/>
          <w:tab w:val="left" w:pos="1150"/>
          <w:tab w:val="left" w:pos="4253"/>
        </w:tabs>
        <w:jc w:val="both"/>
        <w:rPr>
          <w:sz w:val="24"/>
          <w:szCs w:val="24"/>
        </w:rPr>
      </w:pPr>
    </w:p>
    <w:p w:rsidR="00966C57" w:rsidRPr="00D97F43" w:rsidRDefault="00966C57" w:rsidP="00966C57">
      <w:pPr>
        <w:pStyle w:val="NormalWeb"/>
        <w:tabs>
          <w:tab w:val="left" w:pos="1369"/>
          <w:tab w:val="left" w:pos="4253"/>
        </w:tabs>
        <w:spacing w:before="0" w:beforeAutospacing="0" w:after="0" w:afterAutospacing="0"/>
        <w:jc w:val="both"/>
        <w:rPr>
          <w:bCs/>
        </w:rPr>
      </w:pPr>
      <w:r w:rsidRPr="00D97F43">
        <w:t>b)</w:t>
      </w:r>
      <w:r w:rsidRPr="00D97F43">
        <w:rPr>
          <w:bCs/>
        </w:rPr>
        <w:t>Makine ve tesisat tablosunda kapasite hesaplarını etkilemeyecek değişiklikler,</w:t>
      </w:r>
    </w:p>
    <w:p w:rsidR="00B14FAA" w:rsidRPr="00D97F43" w:rsidRDefault="00B14FAA" w:rsidP="00966C57">
      <w:pPr>
        <w:pStyle w:val="NormalWeb"/>
        <w:tabs>
          <w:tab w:val="left" w:pos="1369"/>
          <w:tab w:val="left" w:pos="4253"/>
        </w:tabs>
        <w:spacing w:before="0" w:beforeAutospacing="0" w:after="0" w:afterAutospacing="0"/>
        <w:jc w:val="both"/>
        <w:rPr>
          <w:bCs/>
        </w:rPr>
      </w:pPr>
    </w:p>
    <w:p w:rsidR="00966C57" w:rsidRPr="00D97F43" w:rsidRDefault="00966C57" w:rsidP="00966C57">
      <w:pPr>
        <w:pStyle w:val="NormalWeb"/>
        <w:tabs>
          <w:tab w:val="left" w:pos="1369"/>
          <w:tab w:val="left" w:pos="4253"/>
        </w:tabs>
        <w:spacing w:before="0" w:beforeAutospacing="0" w:after="0" w:afterAutospacing="0"/>
        <w:jc w:val="both"/>
        <w:rPr>
          <w:bCs/>
        </w:rPr>
      </w:pPr>
      <w:r w:rsidRPr="00D97F43">
        <w:rPr>
          <w:bCs/>
        </w:rPr>
        <w:t>c)İhtiyaç maddelerinde bir kaç kalemi geçmeyecek miktar ve isim değişiklikleri,</w:t>
      </w:r>
    </w:p>
    <w:p w:rsidR="00B14FAA" w:rsidRPr="00D97F43" w:rsidRDefault="00B14FAA" w:rsidP="00966C57">
      <w:pPr>
        <w:pStyle w:val="NormalWeb"/>
        <w:tabs>
          <w:tab w:val="left" w:pos="1369"/>
          <w:tab w:val="left" w:pos="4253"/>
        </w:tabs>
        <w:spacing w:before="0" w:beforeAutospacing="0" w:after="0" w:afterAutospacing="0"/>
        <w:jc w:val="both"/>
        <w:rPr>
          <w:bCs/>
        </w:rPr>
      </w:pPr>
    </w:p>
    <w:p w:rsidR="00966C57" w:rsidRPr="00D97F43" w:rsidRDefault="00966C57" w:rsidP="00966C57">
      <w:pPr>
        <w:pStyle w:val="NormalWeb"/>
        <w:tabs>
          <w:tab w:val="left" w:pos="1369"/>
          <w:tab w:val="left" w:pos="4253"/>
        </w:tabs>
        <w:spacing w:before="0" w:beforeAutospacing="0" w:after="0" w:afterAutospacing="0"/>
        <w:jc w:val="both"/>
        <w:rPr>
          <w:bCs/>
        </w:rPr>
      </w:pPr>
      <w:r w:rsidRPr="00D97F43">
        <w:rPr>
          <w:bCs/>
        </w:rPr>
        <w:t xml:space="preserve">Birliğe bildirilir. </w:t>
      </w:r>
      <w:r w:rsidRPr="00D97F43">
        <w:t xml:space="preserve">Birliğin izni ve onayı alınmadan bu değişiklikler yapılamaz. </w:t>
      </w:r>
    </w:p>
    <w:p w:rsidR="00966C57" w:rsidRPr="00D97F43" w:rsidRDefault="00966C57" w:rsidP="00966C57">
      <w:pPr>
        <w:pStyle w:val="NormalWeb"/>
        <w:tabs>
          <w:tab w:val="left" w:pos="1369"/>
          <w:tab w:val="left" w:pos="4253"/>
        </w:tabs>
        <w:spacing w:before="0" w:beforeAutospacing="0" w:after="0" w:afterAutospacing="0"/>
        <w:jc w:val="both"/>
      </w:pPr>
    </w:p>
    <w:p w:rsidR="00966C57" w:rsidRPr="00D97F43" w:rsidRDefault="00966C57" w:rsidP="00966C57">
      <w:pPr>
        <w:rPr>
          <w:bCs/>
          <w:sz w:val="24"/>
          <w:szCs w:val="24"/>
        </w:rPr>
      </w:pPr>
      <w:r w:rsidRPr="00D97F43">
        <w:rPr>
          <w:bCs/>
          <w:sz w:val="24"/>
          <w:szCs w:val="24"/>
        </w:rPr>
        <w:t>(2)Kapasite hesaplarını etkiyen makine ve tesisat ilavesi ve/veya azaltılması, üretim değişikliği, yeni üretim ilavesi veya çıkartılması ile eksper ve raportör değişikliği durumlarında, kapasite raporu yenilenir.</w:t>
      </w:r>
    </w:p>
    <w:p w:rsidR="00966C57" w:rsidRPr="00D97F43" w:rsidRDefault="00966C57" w:rsidP="00966C57">
      <w:pPr>
        <w:rPr>
          <w:bCs/>
          <w:sz w:val="24"/>
          <w:szCs w:val="24"/>
        </w:rPr>
      </w:pPr>
    </w:p>
    <w:p w:rsidR="00966C57" w:rsidRPr="00D97F43" w:rsidRDefault="00966C57" w:rsidP="00966C57">
      <w:pPr>
        <w:pStyle w:val="Balk6"/>
        <w:tabs>
          <w:tab w:val="left" w:pos="4253"/>
        </w:tabs>
        <w:spacing w:before="0"/>
        <w:jc w:val="both"/>
        <w:rPr>
          <w:rFonts w:ascii="Times New Roman" w:hAnsi="Times New Roman"/>
          <w:b/>
          <w:i w:val="0"/>
          <w:color w:val="auto"/>
          <w:sz w:val="24"/>
          <w:szCs w:val="24"/>
        </w:rPr>
      </w:pPr>
      <w:r w:rsidRPr="00D97F43">
        <w:rPr>
          <w:rFonts w:ascii="Times New Roman" w:hAnsi="Times New Roman"/>
          <w:b/>
          <w:i w:val="0"/>
          <w:color w:val="auto"/>
          <w:sz w:val="24"/>
          <w:szCs w:val="24"/>
        </w:rPr>
        <w:t xml:space="preserve">Kapasite Kriterlerinde Değişiklik Yapılması </w:t>
      </w:r>
    </w:p>
    <w:p w:rsidR="00966C57" w:rsidRPr="00D97F43" w:rsidRDefault="00966C57" w:rsidP="00966C57">
      <w:pPr>
        <w:jc w:val="both"/>
        <w:rPr>
          <w:sz w:val="24"/>
          <w:szCs w:val="24"/>
        </w:rPr>
      </w:pPr>
      <w:r w:rsidRPr="00FA3A95">
        <w:rPr>
          <w:b/>
          <w:bCs/>
          <w:sz w:val="24"/>
          <w:szCs w:val="24"/>
        </w:rPr>
        <w:t>Madde 16</w:t>
      </w:r>
      <w:r w:rsidRPr="00D97F43">
        <w:rPr>
          <w:bCs/>
          <w:sz w:val="24"/>
          <w:szCs w:val="24"/>
        </w:rPr>
        <w:t>-</w:t>
      </w:r>
      <w:r w:rsidRPr="00D97F43">
        <w:rPr>
          <w:sz w:val="24"/>
          <w:szCs w:val="24"/>
        </w:rPr>
        <w:t xml:space="preserve"> (1)Kapasite kriterleri odaların görüşü alınmak suretiyle Birlik Yönetim Kurulu tarafından belirlenir ve odalara duyurulur, ayrıca Birliğin web sayfasında yayımlanır.</w:t>
      </w:r>
    </w:p>
    <w:p w:rsidR="006D6804" w:rsidRPr="00D97F43" w:rsidRDefault="006D6804" w:rsidP="006D6804">
      <w:pPr>
        <w:pStyle w:val="AralkYok"/>
        <w:spacing w:before="0" w:beforeAutospacing="0" w:after="0" w:afterAutospacing="0"/>
        <w:contextualSpacing/>
        <w:jc w:val="both"/>
        <w:rPr>
          <w:rFonts w:eastAsiaTheme="minorEastAsia"/>
        </w:rPr>
      </w:pPr>
    </w:p>
    <w:p w:rsidR="00E42824" w:rsidRPr="00D97F43" w:rsidRDefault="00410BF4" w:rsidP="00E42824">
      <w:pPr>
        <w:pStyle w:val="GvdeMetniGirintisi2"/>
        <w:tabs>
          <w:tab w:val="left" w:pos="4253"/>
        </w:tabs>
        <w:spacing w:line="240" w:lineRule="auto"/>
        <w:ind w:left="0" w:firstLine="0"/>
        <w:rPr>
          <w:b/>
          <w:bCs/>
          <w:szCs w:val="24"/>
        </w:rPr>
      </w:pPr>
      <w:r w:rsidRPr="00D97F43">
        <w:rPr>
          <w:b/>
          <w:bCs/>
          <w:szCs w:val="24"/>
        </w:rPr>
        <w:t>Yürürlükten kaldırılan mevzuat</w:t>
      </w:r>
    </w:p>
    <w:p w:rsidR="00E42824" w:rsidRPr="00D97F43" w:rsidRDefault="00535EA4" w:rsidP="00E42824">
      <w:pPr>
        <w:pStyle w:val="Balk1"/>
        <w:spacing w:before="0"/>
        <w:jc w:val="both"/>
        <w:rPr>
          <w:rFonts w:ascii="Times New Roman" w:hAnsi="Times New Roman" w:cs="Times New Roman"/>
          <w:b w:val="0"/>
          <w:color w:val="auto"/>
          <w:sz w:val="24"/>
          <w:szCs w:val="24"/>
        </w:rPr>
      </w:pPr>
      <w:r w:rsidRPr="00FA3A95">
        <w:rPr>
          <w:rFonts w:ascii="Times New Roman" w:hAnsi="Times New Roman" w:cs="Times New Roman"/>
          <w:color w:val="auto"/>
          <w:sz w:val="24"/>
          <w:szCs w:val="24"/>
        </w:rPr>
        <w:t>Madde 1</w:t>
      </w:r>
      <w:r w:rsidR="00826C64" w:rsidRPr="00FA3A95">
        <w:rPr>
          <w:rFonts w:ascii="Times New Roman" w:hAnsi="Times New Roman" w:cs="Times New Roman"/>
          <w:bCs w:val="0"/>
          <w:color w:val="auto"/>
          <w:sz w:val="24"/>
          <w:szCs w:val="24"/>
        </w:rPr>
        <w:t>7</w:t>
      </w:r>
      <w:r w:rsidR="00410BF4" w:rsidRPr="00FA3A95">
        <w:rPr>
          <w:rFonts w:ascii="Times New Roman" w:hAnsi="Times New Roman" w:cs="Times New Roman"/>
          <w:color w:val="auto"/>
          <w:sz w:val="24"/>
          <w:szCs w:val="24"/>
        </w:rPr>
        <w:t>-</w:t>
      </w:r>
      <w:r w:rsidR="00410BF4" w:rsidRPr="00D97F43">
        <w:rPr>
          <w:rFonts w:ascii="Times New Roman" w:hAnsi="Times New Roman" w:cs="Times New Roman"/>
          <w:b w:val="0"/>
          <w:color w:val="auto"/>
          <w:sz w:val="24"/>
          <w:szCs w:val="24"/>
        </w:rPr>
        <w:t xml:space="preserve">  (1)Birlik Yönetim Kurulu'nun 21.12.1999 tarih ve 194 sayılı kararı ile kabul edilerek yürürlüğe giren  ve Yönetim Kurulunun 04.08.2005 tarih ve 89 sayılı ve </w:t>
      </w:r>
      <w:r w:rsidR="007F58DD" w:rsidRPr="00D97F43">
        <w:rPr>
          <w:rFonts w:ascii="Times New Roman" w:hAnsi="Times New Roman" w:cs="Times New Roman"/>
          <w:b w:val="0"/>
          <w:color w:val="auto"/>
          <w:sz w:val="24"/>
          <w:szCs w:val="24"/>
        </w:rPr>
        <w:t>10</w:t>
      </w:r>
      <w:r w:rsidR="00410BF4" w:rsidRPr="00D97F43">
        <w:rPr>
          <w:rFonts w:ascii="Times New Roman" w:hAnsi="Times New Roman" w:cs="Times New Roman"/>
          <w:b w:val="0"/>
          <w:color w:val="auto"/>
          <w:sz w:val="24"/>
          <w:szCs w:val="24"/>
        </w:rPr>
        <w:t>/</w:t>
      </w:r>
      <w:r w:rsidR="007F58DD" w:rsidRPr="00D97F43">
        <w:rPr>
          <w:rFonts w:ascii="Times New Roman" w:hAnsi="Times New Roman" w:cs="Times New Roman"/>
          <w:b w:val="0"/>
          <w:color w:val="auto"/>
          <w:sz w:val="24"/>
          <w:szCs w:val="24"/>
        </w:rPr>
        <w:t>02</w:t>
      </w:r>
      <w:r w:rsidR="00410BF4" w:rsidRPr="00D97F43">
        <w:rPr>
          <w:rFonts w:ascii="Times New Roman" w:hAnsi="Times New Roman" w:cs="Times New Roman"/>
          <w:b w:val="0"/>
          <w:color w:val="auto"/>
          <w:sz w:val="24"/>
          <w:szCs w:val="24"/>
        </w:rPr>
        <w:t xml:space="preserve">/2005 tarih ve 1130 sayılı kararları ile değiştirilen “Kapasite Raporlarını Düzenleme Esasları” </w:t>
      </w:r>
      <w:r w:rsidR="00E42824" w:rsidRPr="00D97F43">
        <w:rPr>
          <w:rFonts w:ascii="Times New Roman" w:hAnsi="Times New Roman" w:cs="Times New Roman"/>
          <w:b w:val="0"/>
          <w:color w:val="auto"/>
          <w:sz w:val="24"/>
          <w:szCs w:val="24"/>
        </w:rPr>
        <w:t xml:space="preserve"> ile  Birlik Yönetim Kurulunun 24/12/2007 tarih ve 167 sayılı onayına istinaden 22/10/2008  tarihli onay ile yürürlüğe girmiş olan “Sanayi Kapasite Raporu Otomasyon Sisteminde Kapasite Raporu Düzenlemesinin Usul Ve Esaslarında Değişiklik Yapılmasına İlişkin Usul ve Esaslar” </w:t>
      </w:r>
      <w:r w:rsidR="00410BF4" w:rsidRPr="00D97F43">
        <w:rPr>
          <w:rFonts w:ascii="Times New Roman" w:hAnsi="Times New Roman" w:cs="Times New Roman"/>
          <w:b w:val="0"/>
          <w:color w:val="auto"/>
          <w:sz w:val="24"/>
          <w:szCs w:val="24"/>
        </w:rPr>
        <w:t>yürürlükten kaldırılmıştır.</w:t>
      </w:r>
      <w:r w:rsidR="00E42824" w:rsidRPr="00D97F43">
        <w:rPr>
          <w:rFonts w:ascii="Times New Roman" w:hAnsi="Times New Roman" w:cs="Times New Roman"/>
          <w:b w:val="0"/>
          <w:color w:val="auto"/>
          <w:sz w:val="24"/>
          <w:szCs w:val="24"/>
        </w:rPr>
        <w:t xml:space="preserve"> </w:t>
      </w:r>
    </w:p>
    <w:p w:rsidR="00410BF4" w:rsidRPr="00D97F43" w:rsidRDefault="00410BF4" w:rsidP="00410BF4">
      <w:pPr>
        <w:tabs>
          <w:tab w:val="left" w:pos="4253"/>
        </w:tabs>
        <w:jc w:val="both"/>
        <w:rPr>
          <w:bCs/>
          <w:sz w:val="24"/>
          <w:szCs w:val="24"/>
        </w:rPr>
      </w:pPr>
    </w:p>
    <w:p w:rsidR="00410BF4" w:rsidRPr="00D97F43" w:rsidRDefault="00410BF4" w:rsidP="00410BF4">
      <w:pPr>
        <w:tabs>
          <w:tab w:val="left" w:pos="4253"/>
        </w:tabs>
        <w:jc w:val="both"/>
        <w:rPr>
          <w:b/>
          <w:bCs/>
          <w:sz w:val="24"/>
          <w:szCs w:val="24"/>
        </w:rPr>
      </w:pPr>
      <w:r w:rsidRPr="00D97F43">
        <w:rPr>
          <w:b/>
          <w:bCs/>
          <w:sz w:val="24"/>
          <w:szCs w:val="24"/>
        </w:rPr>
        <w:t>Yürürlük</w:t>
      </w:r>
    </w:p>
    <w:p w:rsidR="00410BF4" w:rsidRPr="00D97F43" w:rsidRDefault="00535EA4" w:rsidP="00410BF4">
      <w:pPr>
        <w:tabs>
          <w:tab w:val="left" w:pos="4253"/>
        </w:tabs>
        <w:jc w:val="both"/>
        <w:rPr>
          <w:sz w:val="24"/>
          <w:szCs w:val="24"/>
        </w:rPr>
      </w:pPr>
      <w:r w:rsidRPr="00FA3A95">
        <w:rPr>
          <w:b/>
          <w:bCs/>
          <w:sz w:val="24"/>
          <w:szCs w:val="24"/>
        </w:rPr>
        <w:t xml:space="preserve">Madde </w:t>
      </w:r>
      <w:r w:rsidR="00826C64" w:rsidRPr="00FA3A95">
        <w:rPr>
          <w:b/>
          <w:bCs/>
          <w:sz w:val="24"/>
          <w:szCs w:val="24"/>
        </w:rPr>
        <w:t>18</w:t>
      </w:r>
      <w:r w:rsidR="00410BF4" w:rsidRPr="00D97F43">
        <w:rPr>
          <w:bCs/>
          <w:sz w:val="24"/>
          <w:szCs w:val="24"/>
        </w:rPr>
        <w:t>-</w:t>
      </w:r>
      <w:r w:rsidR="00410BF4" w:rsidRPr="00D97F43">
        <w:rPr>
          <w:sz w:val="24"/>
          <w:szCs w:val="24"/>
        </w:rPr>
        <w:t>(1)Bu Esaslar   Birli</w:t>
      </w:r>
      <w:r w:rsidR="00AE7715">
        <w:rPr>
          <w:sz w:val="24"/>
          <w:szCs w:val="24"/>
        </w:rPr>
        <w:t xml:space="preserve">k Yönetim Kurulunun </w:t>
      </w:r>
      <w:r w:rsidR="00AE7715" w:rsidRPr="00126D26">
        <w:rPr>
          <w:sz w:val="24"/>
          <w:szCs w:val="24"/>
        </w:rPr>
        <w:t>27</w:t>
      </w:r>
      <w:r w:rsidR="008C3278" w:rsidRPr="00126D26">
        <w:rPr>
          <w:sz w:val="24"/>
          <w:szCs w:val="24"/>
        </w:rPr>
        <w:t>/</w:t>
      </w:r>
      <w:r w:rsidR="00AE7715" w:rsidRPr="00126D26">
        <w:rPr>
          <w:sz w:val="24"/>
          <w:szCs w:val="24"/>
        </w:rPr>
        <w:t>01</w:t>
      </w:r>
      <w:r w:rsidR="008C3278" w:rsidRPr="00126D26">
        <w:rPr>
          <w:sz w:val="24"/>
          <w:szCs w:val="24"/>
        </w:rPr>
        <w:t>/2012</w:t>
      </w:r>
      <w:r w:rsidR="00126D26">
        <w:rPr>
          <w:sz w:val="24"/>
          <w:szCs w:val="24"/>
        </w:rPr>
        <w:t xml:space="preserve"> tarih ve 274 </w:t>
      </w:r>
      <w:r w:rsidR="00410BF4" w:rsidRPr="00D97F43">
        <w:rPr>
          <w:sz w:val="24"/>
          <w:szCs w:val="24"/>
        </w:rPr>
        <w:t xml:space="preserve">sayılı onayı ile </w:t>
      </w:r>
      <w:r w:rsidR="00AE7715" w:rsidRPr="00126D26">
        <w:rPr>
          <w:sz w:val="24"/>
          <w:szCs w:val="24"/>
        </w:rPr>
        <w:t>01</w:t>
      </w:r>
      <w:r w:rsidR="008C3278" w:rsidRPr="00126D26">
        <w:rPr>
          <w:sz w:val="24"/>
          <w:szCs w:val="24"/>
        </w:rPr>
        <w:t>/</w:t>
      </w:r>
      <w:r w:rsidR="00AE7715" w:rsidRPr="00126D26">
        <w:rPr>
          <w:sz w:val="24"/>
          <w:szCs w:val="24"/>
        </w:rPr>
        <w:t>03</w:t>
      </w:r>
      <w:r w:rsidR="008C3278" w:rsidRPr="00126D26">
        <w:rPr>
          <w:sz w:val="24"/>
          <w:szCs w:val="24"/>
        </w:rPr>
        <w:t>/2012</w:t>
      </w:r>
      <w:r w:rsidR="00AE585C" w:rsidRPr="00D97F43">
        <w:rPr>
          <w:sz w:val="24"/>
          <w:szCs w:val="24"/>
        </w:rPr>
        <w:t xml:space="preserve"> tarih</w:t>
      </w:r>
      <w:r w:rsidR="00983C18" w:rsidRPr="00D97F43">
        <w:rPr>
          <w:sz w:val="24"/>
          <w:szCs w:val="24"/>
        </w:rPr>
        <w:t>in</w:t>
      </w:r>
      <w:r w:rsidR="00AE585C" w:rsidRPr="00D97F43">
        <w:rPr>
          <w:sz w:val="24"/>
          <w:szCs w:val="24"/>
        </w:rPr>
        <w:t xml:space="preserve">de </w:t>
      </w:r>
      <w:r w:rsidR="00410BF4" w:rsidRPr="00D97F43">
        <w:rPr>
          <w:sz w:val="24"/>
          <w:szCs w:val="24"/>
        </w:rPr>
        <w:t>yürürlüğe girmiştir.</w:t>
      </w:r>
    </w:p>
    <w:p w:rsidR="00410BF4" w:rsidRPr="00D97F43" w:rsidRDefault="00410BF4" w:rsidP="00410BF4">
      <w:pPr>
        <w:tabs>
          <w:tab w:val="left" w:pos="4253"/>
        </w:tabs>
        <w:jc w:val="both"/>
        <w:rPr>
          <w:bCs/>
          <w:sz w:val="24"/>
          <w:szCs w:val="24"/>
        </w:rPr>
      </w:pPr>
    </w:p>
    <w:p w:rsidR="00410BF4" w:rsidRPr="00D97F43" w:rsidRDefault="00410BF4" w:rsidP="00410BF4">
      <w:pPr>
        <w:tabs>
          <w:tab w:val="left" w:pos="4253"/>
        </w:tabs>
        <w:jc w:val="both"/>
        <w:rPr>
          <w:b/>
          <w:bCs/>
          <w:sz w:val="24"/>
          <w:szCs w:val="24"/>
        </w:rPr>
      </w:pPr>
      <w:r w:rsidRPr="00D97F43">
        <w:rPr>
          <w:b/>
          <w:bCs/>
          <w:sz w:val="24"/>
          <w:szCs w:val="24"/>
        </w:rPr>
        <w:t>Yürütme</w:t>
      </w:r>
    </w:p>
    <w:p w:rsidR="00410BF4" w:rsidRPr="00D97F43" w:rsidRDefault="00410BF4" w:rsidP="00410BF4">
      <w:pPr>
        <w:tabs>
          <w:tab w:val="left" w:pos="4253"/>
        </w:tabs>
        <w:jc w:val="both"/>
        <w:rPr>
          <w:sz w:val="24"/>
          <w:szCs w:val="24"/>
        </w:rPr>
      </w:pPr>
      <w:r w:rsidRPr="00FA3A95">
        <w:rPr>
          <w:b/>
          <w:bCs/>
          <w:sz w:val="24"/>
          <w:szCs w:val="24"/>
        </w:rPr>
        <w:t xml:space="preserve">Madde </w:t>
      </w:r>
      <w:r w:rsidR="00826C64" w:rsidRPr="00FA3A95">
        <w:rPr>
          <w:b/>
          <w:bCs/>
          <w:sz w:val="24"/>
          <w:szCs w:val="24"/>
        </w:rPr>
        <w:t>19</w:t>
      </w:r>
      <w:r w:rsidRPr="00D97F43">
        <w:rPr>
          <w:sz w:val="24"/>
          <w:szCs w:val="24"/>
        </w:rPr>
        <w:t xml:space="preserve">- (1)Bu Esaslar Türkiye Odalar ve Borsalar Birliği Yönetim Kurulu </w:t>
      </w:r>
      <w:r w:rsidR="001B71D5" w:rsidRPr="00D97F43">
        <w:rPr>
          <w:sz w:val="24"/>
          <w:szCs w:val="24"/>
        </w:rPr>
        <w:t xml:space="preserve">Başkanı </w:t>
      </w:r>
      <w:r w:rsidRPr="00D97F43">
        <w:rPr>
          <w:sz w:val="24"/>
          <w:szCs w:val="24"/>
        </w:rPr>
        <w:t>tarafından yürütülür.</w:t>
      </w:r>
    </w:p>
    <w:p w:rsidR="00792E23" w:rsidRPr="00D97F43" w:rsidRDefault="00792E23" w:rsidP="00410BF4">
      <w:pPr>
        <w:tabs>
          <w:tab w:val="left" w:pos="4253"/>
        </w:tabs>
        <w:jc w:val="both"/>
        <w:rPr>
          <w:sz w:val="24"/>
          <w:szCs w:val="24"/>
        </w:rPr>
      </w:pPr>
    </w:p>
    <w:p w:rsidR="00410BF4" w:rsidRPr="00D97F43" w:rsidRDefault="008440CF" w:rsidP="00E42824">
      <w:pPr>
        <w:tabs>
          <w:tab w:val="left" w:pos="4253"/>
        </w:tabs>
        <w:jc w:val="both"/>
        <w:rPr>
          <w:b/>
          <w:sz w:val="24"/>
          <w:szCs w:val="24"/>
        </w:rPr>
      </w:pPr>
      <w:r>
        <w:rPr>
          <w:b/>
          <w:sz w:val="24"/>
          <w:szCs w:val="24"/>
        </w:rPr>
        <w:t>Ek</w:t>
      </w:r>
      <w:r w:rsidR="00E42824" w:rsidRPr="00D97F43">
        <w:rPr>
          <w:b/>
          <w:sz w:val="24"/>
          <w:szCs w:val="24"/>
        </w:rPr>
        <w:t xml:space="preserve"> </w:t>
      </w:r>
      <w:r w:rsidR="00410BF4" w:rsidRPr="00D97F43">
        <w:rPr>
          <w:b/>
          <w:sz w:val="24"/>
          <w:szCs w:val="24"/>
        </w:rPr>
        <w:t>:</w:t>
      </w:r>
      <w:r w:rsidR="00B07D18" w:rsidRPr="00D97F43">
        <w:rPr>
          <w:b/>
          <w:sz w:val="24"/>
          <w:szCs w:val="24"/>
        </w:rPr>
        <w:t xml:space="preserve"> </w:t>
      </w:r>
      <w:hyperlink r:id="rId8" w:history="1">
        <w:r w:rsidR="00410BF4" w:rsidRPr="00D97F43">
          <w:rPr>
            <w:b/>
            <w:sz w:val="24"/>
            <w:szCs w:val="24"/>
          </w:rPr>
          <w:t>KAPASİTE KRİTERLERİ</w:t>
        </w:r>
      </w:hyperlink>
    </w:p>
    <w:p w:rsidR="00410BF4" w:rsidRPr="00D97F43" w:rsidRDefault="00410BF4" w:rsidP="00410BF4">
      <w:pPr>
        <w:pStyle w:val="Balk8"/>
        <w:tabs>
          <w:tab w:val="left" w:pos="4253"/>
        </w:tabs>
        <w:spacing w:before="0"/>
        <w:jc w:val="both"/>
        <w:rPr>
          <w:rFonts w:ascii="Times New Roman" w:hAnsi="Times New Roman"/>
          <w:color w:val="auto"/>
          <w:sz w:val="24"/>
          <w:szCs w:val="24"/>
        </w:rPr>
      </w:pPr>
    </w:p>
    <w:p w:rsidR="00EE3720" w:rsidRPr="00D97F43" w:rsidRDefault="00EE3720" w:rsidP="00EE3720">
      <w:pPr>
        <w:jc w:val="both"/>
        <w:rPr>
          <w:i/>
          <w:sz w:val="24"/>
          <w:szCs w:val="24"/>
        </w:rPr>
      </w:pPr>
    </w:p>
    <w:p w:rsidR="00410BF4" w:rsidRPr="00D97F43" w:rsidRDefault="00410BF4" w:rsidP="00410BF4">
      <w:pPr>
        <w:jc w:val="both"/>
        <w:rPr>
          <w:sz w:val="24"/>
          <w:szCs w:val="24"/>
        </w:rPr>
      </w:pPr>
    </w:p>
    <w:sectPr w:rsidR="00410BF4" w:rsidRPr="00D97F43" w:rsidSect="00487824">
      <w:headerReference w:type="even" r:id="rId9"/>
      <w:headerReference w:type="default" r:id="rId10"/>
      <w:footerReference w:type="even" r:id="rId11"/>
      <w:footerReference w:type="default" r:id="rId12"/>
      <w:headerReference w:type="first" r:id="rId13"/>
      <w:footerReference w:type="first" r:id="rId14"/>
      <w:pgSz w:w="11906" w:h="16838"/>
      <w:pgMar w:top="1417" w:right="56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106" w:rsidRDefault="00143106" w:rsidP="00D76B51">
      <w:r>
        <w:separator/>
      </w:r>
    </w:p>
  </w:endnote>
  <w:endnote w:type="continuationSeparator" w:id="0">
    <w:p w:rsidR="00143106" w:rsidRDefault="00143106" w:rsidP="00D76B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B39" w:rsidRDefault="00FC1B3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4"/>
      <w:gridCol w:w="3354"/>
      <w:gridCol w:w="3355"/>
    </w:tblGrid>
    <w:tr w:rsidR="003D1493" w:rsidTr="003D1493">
      <w:trPr>
        <w:trHeight w:val="271"/>
      </w:trPr>
      <w:tc>
        <w:tcPr>
          <w:tcW w:w="3354" w:type="dxa"/>
        </w:tcPr>
        <w:p w:rsidR="003D1493" w:rsidRDefault="003D1493">
          <w:pPr>
            <w:pStyle w:val="Altbilgi"/>
            <w:jc w:val="center"/>
          </w:pPr>
        </w:p>
      </w:tc>
      <w:tc>
        <w:tcPr>
          <w:tcW w:w="3354" w:type="dxa"/>
        </w:tcPr>
        <w:p w:rsidR="003D1493" w:rsidRDefault="00D6198F" w:rsidP="003D1493">
          <w:pPr>
            <w:pStyle w:val="Altbilgi"/>
            <w:jc w:val="center"/>
          </w:pPr>
          <w:r>
            <w:fldChar w:fldCharType="begin"/>
          </w:r>
          <w:r w:rsidR="00155801">
            <w:instrText xml:space="preserve"> PAGE   \* MERGEFORMAT </w:instrText>
          </w:r>
          <w:r>
            <w:fldChar w:fldCharType="separate"/>
          </w:r>
          <w:r w:rsidR="00CD0FC6">
            <w:rPr>
              <w:noProof/>
            </w:rPr>
            <w:t>1</w:t>
          </w:r>
          <w:r>
            <w:rPr>
              <w:noProof/>
            </w:rPr>
            <w:fldChar w:fldCharType="end"/>
          </w:r>
        </w:p>
      </w:tc>
      <w:tc>
        <w:tcPr>
          <w:tcW w:w="3355" w:type="dxa"/>
        </w:tcPr>
        <w:p w:rsidR="003D1493" w:rsidRDefault="003D1493" w:rsidP="003D1493">
          <w:pPr>
            <w:pStyle w:val="Altbilgi"/>
            <w:jc w:val="center"/>
          </w:pPr>
          <w:r>
            <w:t>27/01/2012</w:t>
          </w:r>
        </w:p>
      </w:tc>
    </w:tr>
  </w:tbl>
  <w:p w:rsidR="00B14FAA" w:rsidRDefault="00B14FAA">
    <w:pPr>
      <w:pStyle w:val="Altbilgi"/>
      <w:jc w:val="center"/>
    </w:pPr>
  </w:p>
  <w:p w:rsidR="00CB6459" w:rsidRDefault="00B14FAA" w:rsidP="00B14FAA">
    <w:pPr>
      <w:pStyle w:val="Altbilgi"/>
      <w:tabs>
        <w:tab w:val="clear" w:pos="4536"/>
        <w:tab w:val="clear" w:pos="9072"/>
        <w:tab w:val="left" w:pos="2968"/>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B39" w:rsidRDefault="00FC1B3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106" w:rsidRDefault="00143106" w:rsidP="00D76B51">
      <w:r>
        <w:separator/>
      </w:r>
    </w:p>
  </w:footnote>
  <w:footnote w:type="continuationSeparator" w:id="0">
    <w:p w:rsidR="00143106" w:rsidRDefault="00143106" w:rsidP="00D76B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B39" w:rsidRDefault="00D6198F">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34730" o:spid="_x0000_s2050" type="#_x0000_t75" style="position:absolute;margin-left:0;margin-top:0;width:460.65pt;height:460.65pt;z-index:-251657216;mso-position-horizontal:center;mso-position-horizontal-relative:margin;mso-position-vertical:center;mso-position-vertical-relative:margin" o:allowincell="f">
          <v:imagedata r:id="rId1" o:title="logotr"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B39" w:rsidRDefault="00D6198F">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34731" o:spid="_x0000_s2051" type="#_x0000_t75" style="position:absolute;margin-left:0;margin-top:0;width:460.65pt;height:460.65pt;z-index:-251656192;mso-position-horizontal:center;mso-position-horizontal-relative:margin;mso-position-vertical:center;mso-position-vertical-relative:margin" o:allowincell="f">
          <v:imagedata r:id="rId1" o:title="logotr"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B39" w:rsidRDefault="00D6198F">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34729" o:spid="_x0000_s2049" type="#_x0000_t75" style="position:absolute;margin-left:0;margin-top:0;width:460.65pt;height:460.65pt;z-index:-251658240;mso-position-horizontal:center;mso-position-horizontal-relative:margin;mso-position-vertical:center;mso-position-vertical-relative:margin" o:allowincell="f">
          <v:imagedata r:id="rId1" o:title="logotr"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650B"/>
    <w:multiLevelType w:val="hybridMultilevel"/>
    <w:tmpl w:val="AD2C17E2"/>
    <w:lvl w:ilvl="0" w:tplc="D57EE16C">
      <w:start w:val="1"/>
      <w:numFmt w:val="lowerLetter"/>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2441063"/>
    <w:multiLevelType w:val="hybridMultilevel"/>
    <w:tmpl w:val="EDF6B6A2"/>
    <w:lvl w:ilvl="0" w:tplc="18E0C13A">
      <w:start w:val="1"/>
      <w:numFmt w:val="decimal"/>
      <w:lvlText w:val="%1)"/>
      <w:lvlJc w:val="left"/>
      <w:pPr>
        <w:ind w:left="360" w:hanging="360"/>
      </w:pPr>
      <w:rPr>
        <w:rFonts w:ascii="Times New Roman" w:eastAsia="Times New Roman"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32E2517C"/>
    <w:multiLevelType w:val="hybridMultilevel"/>
    <w:tmpl w:val="68365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525060A"/>
    <w:multiLevelType w:val="hybridMultilevel"/>
    <w:tmpl w:val="D8549A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5B21B08"/>
    <w:multiLevelType w:val="hybridMultilevel"/>
    <w:tmpl w:val="C6C06C0E"/>
    <w:lvl w:ilvl="0" w:tplc="354E6A4E">
      <w:start w:val="1"/>
      <w:numFmt w:val="upperLetter"/>
      <w:lvlText w:val="%1)"/>
      <w:lvlJc w:val="left"/>
      <w:pPr>
        <w:ind w:left="502" w:hanging="360"/>
      </w:pPr>
      <w:rPr>
        <w:rFonts w:hint="default"/>
      </w:rPr>
    </w:lvl>
    <w:lvl w:ilvl="1" w:tplc="041F0019" w:tentative="1">
      <w:start w:val="1"/>
      <w:numFmt w:val="lowerLetter"/>
      <w:lvlText w:val="%2."/>
      <w:lvlJc w:val="left"/>
      <w:pPr>
        <w:ind w:left="1256" w:hanging="360"/>
      </w:pPr>
    </w:lvl>
    <w:lvl w:ilvl="2" w:tplc="041F001B" w:tentative="1">
      <w:start w:val="1"/>
      <w:numFmt w:val="lowerRoman"/>
      <w:lvlText w:val="%3."/>
      <w:lvlJc w:val="right"/>
      <w:pPr>
        <w:ind w:left="1976" w:hanging="180"/>
      </w:pPr>
    </w:lvl>
    <w:lvl w:ilvl="3" w:tplc="041F000F" w:tentative="1">
      <w:start w:val="1"/>
      <w:numFmt w:val="decimal"/>
      <w:lvlText w:val="%4."/>
      <w:lvlJc w:val="left"/>
      <w:pPr>
        <w:ind w:left="2696" w:hanging="360"/>
      </w:pPr>
    </w:lvl>
    <w:lvl w:ilvl="4" w:tplc="041F0019" w:tentative="1">
      <w:start w:val="1"/>
      <w:numFmt w:val="lowerLetter"/>
      <w:lvlText w:val="%5."/>
      <w:lvlJc w:val="left"/>
      <w:pPr>
        <w:ind w:left="3416" w:hanging="360"/>
      </w:pPr>
    </w:lvl>
    <w:lvl w:ilvl="5" w:tplc="041F001B" w:tentative="1">
      <w:start w:val="1"/>
      <w:numFmt w:val="lowerRoman"/>
      <w:lvlText w:val="%6."/>
      <w:lvlJc w:val="right"/>
      <w:pPr>
        <w:ind w:left="4136" w:hanging="180"/>
      </w:pPr>
    </w:lvl>
    <w:lvl w:ilvl="6" w:tplc="041F000F" w:tentative="1">
      <w:start w:val="1"/>
      <w:numFmt w:val="decimal"/>
      <w:lvlText w:val="%7."/>
      <w:lvlJc w:val="left"/>
      <w:pPr>
        <w:ind w:left="4856" w:hanging="360"/>
      </w:pPr>
    </w:lvl>
    <w:lvl w:ilvl="7" w:tplc="041F0019" w:tentative="1">
      <w:start w:val="1"/>
      <w:numFmt w:val="lowerLetter"/>
      <w:lvlText w:val="%8."/>
      <w:lvlJc w:val="left"/>
      <w:pPr>
        <w:ind w:left="5576" w:hanging="360"/>
      </w:pPr>
    </w:lvl>
    <w:lvl w:ilvl="8" w:tplc="041F001B" w:tentative="1">
      <w:start w:val="1"/>
      <w:numFmt w:val="lowerRoman"/>
      <w:lvlText w:val="%9."/>
      <w:lvlJc w:val="right"/>
      <w:pPr>
        <w:ind w:left="6296" w:hanging="180"/>
      </w:pPr>
    </w:lvl>
  </w:abstractNum>
  <w:abstractNum w:abstractNumId="5">
    <w:nsid w:val="3A9E0D86"/>
    <w:multiLevelType w:val="hybridMultilevel"/>
    <w:tmpl w:val="0E6819BC"/>
    <w:lvl w:ilvl="0" w:tplc="041F0001">
      <w:start w:val="1"/>
      <w:numFmt w:val="bullet"/>
      <w:lvlText w:val=""/>
      <w:lvlJc w:val="left"/>
      <w:pPr>
        <w:ind w:left="812" w:hanging="360"/>
      </w:pPr>
      <w:rPr>
        <w:rFonts w:ascii="Symbol" w:hAnsi="Symbol" w:hint="default"/>
      </w:rPr>
    </w:lvl>
    <w:lvl w:ilvl="1" w:tplc="041F0003" w:tentative="1">
      <w:start w:val="1"/>
      <w:numFmt w:val="bullet"/>
      <w:lvlText w:val="o"/>
      <w:lvlJc w:val="left"/>
      <w:pPr>
        <w:ind w:left="1532" w:hanging="360"/>
      </w:pPr>
      <w:rPr>
        <w:rFonts w:ascii="Courier New" w:hAnsi="Courier New" w:cs="Courier New" w:hint="default"/>
      </w:rPr>
    </w:lvl>
    <w:lvl w:ilvl="2" w:tplc="041F0005" w:tentative="1">
      <w:start w:val="1"/>
      <w:numFmt w:val="bullet"/>
      <w:lvlText w:val=""/>
      <w:lvlJc w:val="left"/>
      <w:pPr>
        <w:ind w:left="2252" w:hanging="360"/>
      </w:pPr>
      <w:rPr>
        <w:rFonts w:ascii="Wingdings" w:hAnsi="Wingdings" w:hint="default"/>
      </w:rPr>
    </w:lvl>
    <w:lvl w:ilvl="3" w:tplc="041F0001" w:tentative="1">
      <w:start w:val="1"/>
      <w:numFmt w:val="bullet"/>
      <w:lvlText w:val=""/>
      <w:lvlJc w:val="left"/>
      <w:pPr>
        <w:ind w:left="2972" w:hanging="360"/>
      </w:pPr>
      <w:rPr>
        <w:rFonts w:ascii="Symbol" w:hAnsi="Symbol" w:hint="default"/>
      </w:rPr>
    </w:lvl>
    <w:lvl w:ilvl="4" w:tplc="041F0003" w:tentative="1">
      <w:start w:val="1"/>
      <w:numFmt w:val="bullet"/>
      <w:lvlText w:val="o"/>
      <w:lvlJc w:val="left"/>
      <w:pPr>
        <w:ind w:left="3692" w:hanging="360"/>
      </w:pPr>
      <w:rPr>
        <w:rFonts w:ascii="Courier New" w:hAnsi="Courier New" w:cs="Courier New" w:hint="default"/>
      </w:rPr>
    </w:lvl>
    <w:lvl w:ilvl="5" w:tplc="041F0005" w:tentative="1">
      <w:start w:val="1"/>
      <w:numFmt w:val="bullet"/>
      <w:lvlText w:val=""/>
      <w:lvlJc w:val="left"/>
      <w:pPr>
        <w:ind w:left="4412" w:hanging="360"/>
      </w:pPr>
      <w:rPr>
        <w:rFonts w:ascii="Wingdings" w:hAnsi="Wingdings" w:hint="default"/>
      </w:rPr>
    </w:lvl>
    <w:lvl w:ilvl="6" w:tplc="041F0001" w:tentative="1">
      <w:start w:val="1"/>
      <w:numFmt w:val="bullet"/>
      <w:lvlText w:val=""/>
      <w:lvlJc w:val="left"/>
      <w:pPr>
        <w:ind w:left="5132" w:hanging="360"/>
      </w:pPr>
      <w:rPr>
        <w:rFonts w:ascii="Symbol" w:hAnsi="Symbol" w:hint="default"/>
      </w:rPr>
    </w:lvl>
    <w:lvl w:ilvl="7" w:tplc="041F0003" w:tentative="1">
      <w:start w:val="1"/>
      <w:numFmt w:val="bullet"/>
      <w:lvlText w:val="o"/>
      <w:lvlJc w:val="left"/>
      <w:pPr>
        <w:ind w:left="5852" w:hanging="360"/>
      </w:pPr>
      <w:rPr>
        <w:rFonts w:ascii="Courier New" w:hAnsi="Courier New" w:cs="Courier New" w:hint="default"/>
      </w:rPr>
    </w:lvl>
    <w:lvl w:ilvl="8" w:tplc="041F0005" w:tentative="1">
      <w:start w:val="1"/>
      <w:numFmt w:val="bullet"/>
      <w:lvlText w:val=""/>
      <w:lvlJc w:val="left"/>
      <w:pPr>
        <w:ind w:left="6572" w:hanging="360"/>
      </w:pPr>
      <w:rPr>
        <w:rFonts w:ascii="Wingdings" w:hAnsi="Wingdings" w:hint="default"/>
      </w:rPr>
    </w:lvl>
  </w:abstractNum>
  <w:abstractNum w:abstractNumId="6">
    <w:nsid w:val="438758F6"/>
    <w:multiLevelType w:val="hybridMultilevel"/>
    <w:tmpl w:val="CA326FB8"/>
    <w:lvl w:ilvl="0" w:tplc="EB7EDA2E">
      <w:start w:val="1"/>
      <w:numFmt w:val="decimal"/>
      <w:lvlText w:val="(%1)"/>
      <w:lvlJc w:val="left"/>
      <w:pPr>
        <w:ind w:left="795"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1E91BFC"/>
    <w:multiLevelType w:val="hybridMultilevel"/>
    <w:tmpl w:val="6C8242D6"/>
    <w:lvl w:ilvl="0" w:tplc="7EE6B0F6">
      <w:start w:val="3"/>
      <w:numFmt w:val="upp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nsid w:val="53AD52C8"/>
    <w:multiLevelType w:val="hybridMultilevel"/>
    <w:tmpl w:val="AF1E9778"/>
    <w:lvl w:ilvl="0" w:tplc="57D05C4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363186B"/>
    <w:multiLevelType w:val="hybridMultilevel"/>
    <w:tmpl w:val="3218276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D057BEF"/>
    <w:multiLevelType w:val="hybridMultilevel"/>
    <w:tmpl w:val="9BE66674"/>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0"/>
  </w:num>
  <w:num w:numId="6">
    <w:abstractNumId w:val="9"/>
  </w:num>
  <w:num w:numId="7">
    <w:abstractNumId w:val="6"/>
  </w:num>
  <w:num w:numId="8">
    <w:abstractNumId w:val="0"/>
  </w:num>
  <w:num w:numId="9">
    <w:abstractNumId w:val="7"/>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410BF4"/>
    <w:rsid w:val="000125E3"/>
    <w:rsid w:val="000145C0"/>
    <w:rsid w:val="00015093"/>
    <w:rsid w:val="00023491"/>
    <w:rsid w:val="00036D31"/>
    <w:rsid w:val="000669D3"/>
    <w:rsid w:val="00070513"/>
    <w:rsid w:val="00070692"/>
    <w:rsid w:val="0007759A"/>
    <w:rsid w:val="00091D61"/>
    <w:rsid w:val="000B50C0"/>
    <w:rsid w:val="000D32C1"/>
    <w:rsid w:val="000D3661"/>
    <w:rsid w:val="000E1C70"/>
    <w:rsid w:val="00126D26"/>
    <w:rsid w:val="0012782B"/>
    <w:rsid w:val="00133F72"/>
    <w:rsid w:val="001352E7"/>
    <w:rsid w:val="001420DC"/>
    <w:rsid w:val="00143106"/>
    <w:rsid w:val="00152BC1"/>
    <w:rsid w:val="00155801"/>
    <w:rsid w:val="00157490"/>
    <w:rsid w:val="00161F58"/>
    <w:rsid w:val="00162B1F"/>
    <w:rsid w:val="00197EBF"/>
    <w:rsid w:val="001B71D5"/>
    <w:rsid w:val="001E2DE8"/>
    <w:rsid w:val="00206466"/>
    <w:rsid w:val="002116A3"/>
    <w:rsid w:val="00221277"/>
    <w:rsid w:val="00236088"/>
    <w:rsid w:val="00296381"/>
    <w:rsid w:val="002A4A06"/>
    <w:rsid w:val="002A7D2F"/>
    <w:rsid w:val="002B5509"/>
    <w:rsid w:val="002C1318"/>
    <w:rsid w:val="002C31BA"/>
    <w:rsid w:val="002C73F3"/>
    <w:rsid w:val="002D6036"/>
    <w:rsid w:val="002F032D"/>
    <w:rsid w:val="00336209"/>
    <w:rsid w:val="0034092A"/>
    <w:rsid w:val="003457E9"/>
    <w:rsid w:val="00357679"/>
    <w:rsid w:val="0035790D"/>
    <w:rsid w:val="00382407"/>
    <w:rsid w:val="003A3B7F"/>
    <w:rsid w:val="003C24E0"/>
    <w:rsid w:val="003D1493"/>
    <w:rsid w:val="003D477C"/>
    <w:rsid w:val="003E07B0"/>
    <w:rsid w:val="00410BF4"/>
    <w:rsid w:val="00473E54"/>
    <w:rsid w:val="004778DF"/>
    <w:rsid w:val="00484082"/>
    <w:rsid w:val="00487824"/>
    <w:rsid w:val="00495EC9"/>
    <w:rsid w:val="004A55EF"/>
    <w:rsid w:val="004D3358"/>
    <w:rsid w:val="005124B9"/>
    <w:rsid w:val="00530D29"/>
    <w:rsid w:val="00535EA4"/>
    <w:rsid w:val="00560DB0"/>
    <w:rsid w:val="0056581B"/>
    <w:rsid w:val="005932A2"/>
    <w:rsid w:val="005A3FBD"/>
    <w:rsid w:val="005B7854"/>
    <w:rsid w:val="005D6B9C"/>
    <w:rsid w:val="005D7DAB"/>
    <w:rsid w:val="005E62C7"/>
    <w:rsid w:val="005F58EA"/>
    <w:rsid w:val="00603934"/>
    <w:rsid w:val="00603DA7"/>
    <w:rsid w:val="006264D7"/>
    <w:rsid w:val="006310FE"/>
    <w:rsid w:val="0064620A"/>
    <w:rsid w:val="00663865"/>
    <w:rsid w:val="00681494"/>
    <w:rsid w:val="006A0477"/>
    <w:rsid w:val="006B1C76"/>
    <w:rsid w:val="006B3FE8"/>
    <w:rsid w:val="006D1046"/>
    <w:rsid w:val="006D3771"/>
    <w:rsid w:val="006D4BFB"/>
    <w:rsid w:val="006D6804"/>
    <w:rsid w:val="006E4257"/>
    <w:rsid w:val="006F4AD1"/>
    <w:rsid w:val="00734B5A"/>
    <w:rsid w:val="00744643"/>
    <w:rsid w:val="00754A1E"/>
    <w:rsid w:val="00773F85"/>
    <w:rsid w:val="00787ED1"/>
    <w:rsid w:val="00792E23"/>
    <w:rsid w:val="00792F55"/>
    <w:rsid w:val="007A4AF9"/>
    <w:rsid w:val="007B2474"/>
    <w:rsid w:val="007C6D11"/>
    <w:rsid w:val="007D12D8"/>
    <w:rsid w:val="007D3A26"/>
    <w:rsid w:val="007E585C"/>
    <w:rsid w:val="007F3AB6"/>
    <w:rsid w:val="007F58DD"/>
    <w:rsid w:val="0080270B"/>
    <w:rsid w:val="00823816"/>
    <w:rsid w:val="00826C64"/>
    <w:rsid w:val="00827308"/>
    <w:rsid w:val="008440CF"/>
    <w:rsid w:val="00867837"/>
    <w:rsid w:val="008A364F"/>
    <w:rsid w:val="008B2B3C"/>
    <w:rsid w:val="008B47EE"/>
    <w:rsid w:val="008B6E82"/>
    <w:rsid w:val="008B7B04"/>
    <w:rsid w:val="008C3278"/>
    <w:rsid w:val="008F57E6"/>
    <w:rsid w:val="00904564"/>
    <w:rsid w:val="009558CA"/>
    <w:rsid w:val="00966C57"/>
    <w:rsid w:val="009743A1"/>
    <w:rsid w:val="0098323D"/>
    <w:rsid w:val="00983C18"/>
    <w:rsid w:val="009A0458"/>
    <w:rsid w:val="009A321D"/>
    <w:rsid w:val="009E131C"/>
    <w:rsid w:val="009F4410"/>
    <w:rsid w:val="00A11B03"/>
    <w:rsid w:val="00A13DDC"/>
    <w:rsid w:val="00A14A08"/>
    <w:rsid w:val="00A2733E"/>
    <w:rsid w:val="00A3399E"/>
    <w:rsid w:val="00A35223"/>
    <w:rsid w:val="00A43C2B"/>
    <w:rsid w:val="00A47ADF"/>
    <w:rsid w:val="00A509A7"/>
    <w:rsid w:val="00A75C9A"/>
    <w:rsid w:val="00A865AA"/>
    <w:rsid w:val="00A8737B"/>
    <w:rsid w:val="00A95AA2"/>
    <w:rsid w:val="00A973BC"/>
    <w:rsid w:val="00AC1E8D"/>
    <w:rsid w:val="00AD576C"/>
    <w:rsid w:val="00AE4B82"/>
    <w:rsid w:val="00AE53E4"/>
    <w:rsid w:val="00AE585C"/>
    <w:rsid w:val="00AE7029"/>
    <w:rsid w:val="00AE7715"/>
    <w:rsid w:val="00B077BE"/>
    <w:rsid w:val="00B07D18"/>
    <w:rsid w:val="00B12715"/>
    <w:rsid w:val="00B138E1"/>
    <w:rsid w:val="00B14FAA"/>
    <w:rsid w:val="00B652C8"/>
    <w:rsid w:val="00B9201F"/>
    <w:rsid w:val="00BB02B0"/>
    <w:rsid w:val="00BB40BD"/>
    <w:rsid w:val="00BF633F"/>
    <w:rsid w:val="00C07025"/>
    <w:rsid w:val="00C13CEF"/>
    <w:rsid w:val="00C26236"/>
    <w:rsid w:val="00C5191B"/>
    <w:rsid w:val="00C714F0"/>
    <w:rsid w:val="00C72591"/>
    <w:rsid w:val="00CB6459"/>
    <w:rsid w:val="00CB7F94"/>
    <w:rsid w:val="00CC4677"/>
    <w:rsid w:val="00CC7B00"/>
    <w:rsid w:val="00CD0FC6"/>
    <w:rsid w:val="00CD63E5"/>
    <w:rsid w:val="00CE02F0"/>
    <w:rsid w:val="00D01225"/>
    <w:rsid w:val="00D03B33"/>
    <w:rsid w:val="00D11E3A"/>
    <w:rsid w:val="00D14ECB"/>
    <w:rsid w:val="00D411D3"/>
    <w:rsid w:val="00D60238"/>
    <w:rsid w:val="00D6198F"/>
    <w:rsid w:val="00D64462"/>
    <w:rsid w:val="00D76B51"/>
    <w:rsid w:val="00D86613"/>
    <w:rsid w:val="00D90803"/>
    <w:rsid w:val="00D93535"/>
    <w:rsid w:val="00D95D4A"/>
    <w:rsid w:val="00D97F43"/>
    <w:rsid w:val="00DA44B1"/>
    <w:rsid w:val="00DC7E3F"/>
    <w:rsid w:val="00DC7FB1"/>
    <w:rsid w:val="00DD0F43"/>
    <w:rsid w:val="00DD6F37"/>
    <w:rsid w:val="00DD6FA4"/>
    <w:rsid w:val="00DE36AF"/>
    <w:rsid w:val="00DE4354"/>
    <w:rsid w:val="00DF0D25"/>
    <w:rsid w:val="00DF15AA"/>
    <w:rsid w:val="00DF607D"/>
    <w:rsid w:val="00E007DA"/>
    <w:rsid w:val="00E02FE9"/>
    <w:rsid w:val="00E05A3E"/>
    <w:rsid w:val="00E156BE"/>
    <w:rsid w:val="00E26382"/>
    <w:rsid w:val="00E277A9"/>
    <w:rsid w:val="00E30012"/>
    <w:rsid w:val="00E42824"/>
    <w:rsid w:val="00E55BE5"/>
    <w:rsid w:val="00E84E5E"/>
    <w:rsid w:val="00EA2DF1"/>
    <w:rsid w:val="00EC4016"/>
    <w:rsid w:val="00EC421D"/>
    <w:rsid w:val="00ED1183"/>
    <w:rsid w:val="00EE3720"/>
    <w:rsid w:val="00EF04B8"/>
    <w:rsid w:val="00F076DF"/>
    <w:rsid w:val="00F42119"/>
    <w:rsid w:val="00F45FFE"/>
    <w:rsid w:val="00F470D3"/>
    <w:rsid w:val="00F52ED3"/>
    <w:rsid w:val="00F62FC0"/>
    <w:rsid w:val="00F63E6E"/>
    <w:rsid w:val="00F70E07"/>
    <w:rsid w:val="00F826F5"/>
    <w:rsid w:val="00FA3A95"/>
    <w:rsid w:val="00FA7604"/>
    <w:rsid w:val="00FB2BA9"/>
    <w:rsid w:val="00FC1B39"/>
    <w:rsid w:val="00FD268E"/>
    <w:rsid w:val="00FD6764"/>
    <w:rsid w:val="00FE58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BF4"/>
    <w:rPr>
      <w:rFonts w:ascii="Times New Roman" w:eastAsia="Times New Roman" w:hAnsi="Times New Roman"/>
      <w:sz w:val="22"/>
    </w:rPr>
  </w:style>
  <w:style w:type="paragraph" w:styleId="Balk1">
    <w:name w:val="heading 1"/>
    <w:basedOn w:val="Normal"/>
    <w:next w:val="Normal"/>
    <w:link w:val="Balk1Char"/>
    <w:uiPriority w:val="9"/>
    <w:qFormat/>
    <w:rsid w:val="00E428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410BF4"/>
    <w:pPr>
      <w:keepNext/>
      <w:spacing w:before="240" w:after="60"/>
      <w:outlineLvl w:val="2"/>
    </w:pPr>
    <w:rPr>
      <w:rFonts w:ascii="Arial" w:hAnsi="Arial"/>
      <w:b/>
      <w:bCs/>
      <w:sz w:val="26"/>
      <w:szCs w:val="26"/>
    </w:rPr>
  </w:style>
  <w:style w:type="paragraph" w:styleId="Balk4">
    <w:name w:val="heading 4"/>
    <w:basedOn w:val="Normal"/>
    <w:next w:val="Normal"/>
    <w:link w:val="Balk4Char"/>
    <w:qFormat/>
    <w:rsid w:val="00410BF4"/>
    <w:pPr>
      <w:keepNext/>
      <w:spacing w:before="240" w:after="60"/>
      <w:outlineLvl w:val="3"/>
    </w:pPr>
    <w:rPr>
      <w:b/>
      <w:bCs/>
      <w:sz w:val="28"/>
      <w:szCs w:val="28"/>
    </w:rPr>
  </w:style>
  <w:style w:type="paragraph" w:styleId="Balk5">
    <w:name w:val="heading 5"/>
    <w:basedOn w:val="Normal"/>
    <w:next w:val="Normal"/>
    <w:link w:val="Balk5Char"/>
    <w:qFormat/>
    <w:rsid w:val="00410BF4"/>
    <w:pPr>
      <w:spacing w:before="240" w:after="60"/>
      <w:outlineLvl w:val="4"/>
    </w:pPr>
    <w:rPr>
      <w:b/>
      <w:bCs/>
      <w:i/>
      <w:iCs/>
      <w:sz w:val="26"/>
      <w:szCs w:val="26"/>
    </w:rPr>
  </w:style>
  <w:style w:type="paragraph" w:styleId="Balk6">
    <w:name w:val="heading 6"/>
    <w:basedOn w:val="Normal"/>
    <w:next w:val="Normal"/>
    <w:link w:val="Balk6Char"/>
    <w:uiPriority w:val="9"/>
    <w:qFormat/>
    <w:rsid w:val="00410BF4"/>
    <w:pPr>
      <w:keepNext/>
      <w:keepLines/>
      <w:spacing w:before="200"/>
      <w:outlineLvl w:val="5"/>
    </w:pPr>
    <w:rPr>
      <w:rFonts w:ascii="Cambria" w:hAnsi="Cambria"/>
      <w:i/>
      <w:iCs/>
      <w:color w:val="243F60"/>
      <w:sz w:val="20"/>
    </w:rPr>
  </w:style>
  <w:style w:type="paragraph" w:styleId="Balk8">
    <w:name w:val="heading 8"/>
    <w:basedOn w:val="Normal"/>
    <w:next w:val="Normal"/>
    <w:link w:val="Balk8Char"/>
    <w:uiPriority w:val="9"/>
    <w:qFormat/>
    <w:rsid w:val="00410BF4"/>
    <w:pPr>
      <w:keepNext/>
      <w:keepLines/>
      <w:spacing w:before="200"/>
      <w:outlineLvl w:val="7"/>
    </w:pPr>
    <w:rPr>
      <w:rFonts w:ascii="Cambria" w:hAnsi="Cambria"/>
      <w:color w:val="40404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rsid w:val="00410BF4"/>
    <w:rPr>
      <w:rFonts w:ascii="Arial" w:eastAsia="Times New Roman" w:hAnsi="Arial" w:cs="Arial"/>
      <w:b/>
      <w:bCs/>
      <w:sz w:val="26"/>
      <w:szCs w:val="26"/>
      <w:lang w:eastAsia="tr-TR"/>
    </w:rPr>
  </w:style>
  <w:style w:type="character" w:customStyle="1" w:styleId="Balk4Char">
    <w:name w:val="Başlık 4 Char"/>
    <w:link w:val="Balk4"/>
    <w:rsid w:val="00410BF4"/>
    <w:rPr>
      <w:rFonts w:ascii="Times New Roman" w:eastAsia="Times New Roman" w:hAnsi="Times New Roman" w:cs="Times New Roman"/>
      <w:b/>
      <w:bCs/>
      <w:sz w:val="28"/>
      <w:szCs w:val="28"/>
      <w:lang w:eastAsia="tr-TR"/>
    </w:rPr>
  </w:style>
  <w:style w:type="character" w:customStyle="1" w:styleId="Balk5Char">
    <w:name w:val="Başlık 5 Char"/>
    <w:link w:val="Balk5"/>
    <w:rsid w:val="00410BF4"/>
    <w:rPr>
      <w:rFonts w:ascii="Times New Roman" w:eastAsia="Times New Roman" w:hAnsi="Times New Roman" w:cs="Times New Roman"/>
      <w:b/>
      <w:bCs/>
      <w:i/>
      <w:iCs/>
      <w:sz w:val="26"/>
      <w:szCs w:val="26"/>
      <w:lang w:eastAsia="tr-TR"/>
    </w:rPr>
  </w:style>
  <w:style w:type="character" w:styleId="Gl">
    <w:name w:val="Strong"/>
    <w:qFormat/>
    <w:rsid w:val="00410BF4"/>
    <w:rPr>
      <w:b/>
      <w:bCs/>
    </w:rPr>
  </w:style>
  <w:style w:type="paragraph" w:styleId="NormalWeb">
    <w:name w:val="Normal (Web)"/>
    <w:basedOn w:val="Normal"/>
    <w:rsid w:val="00410BF4"/>
    <w:pPr>
      <w:spacing w:before="100" w:beforeAutospacing="1" w:after="100" w:afterAutospacing="1"/>
    </w:pPr>
    <w:rPr>
      <w:sz w:val="24"/>
      <w:szCs w:val="24"/>
    </w:rPr>
  </w:style>
  <w:style w:type="paragraph" w:styleId="GvdeMetniGirintisi2">
    <w:name w:val="Body Text Indent 2"/>
    <w:basedOn w:val="Normal"/>
    <w:link w:val="GvdeMetniGirintisi2Char"/>
    <w:rsid w:val="00410BF4"/>
    <w:pPr>
      <w:spacing w:line="276" w:lineRule="auto"/>
      <w:ind w:left="700" w:firstLine="600"/>
      <w:jc w:val="both"/>
    </w:pPr>
    <w:rPr>
      <w:sz w:val="24"/>
    </w:rPr>
  </w:style>
  <w:style w:type="character" w:customStyle="1" w:styleId="GvdeMetniGirintisi2Char">
    <w:name w:val="Gövde Metni Girintisi 2 Char"/>
    <w:link w:val="GvdeMetniGirintisi2"/>
    <w:rsid w:val="00410BF4"/>
    <w:rPr>
      <w:rFonts w:ascii="Times New Roman" w:eastAsia="Times New Roman" w:hAnsi="Times New Roman" w:cs="Times New Roman"/>
      <w:sz w:val="24"/>
      <w:szCs w:val="20"/>
      <w:lang w:eastAsia="tr-TR"/>
    </w:rPr>
  </w:style>
  <w:style w:type="paragraph" w:styleId="GvdeMetni">
    <w:name w:val="Body Text"/>
    <w:basedOn w:val="Normal"/>
    <w:link w:val="GvdeMetniChar"/>
    <w:rsid w:val="00410BF4"/>
    <w:pPr>
      <w:spacing w:after="120"/>
    </w:pPr>
    <w:rPr>
      <w:sz w:val="20"/>
    </w:rPr>
  </w:style>
  <w:style w:type="character" w:customStyle="1" w:styleId="GvdeMetniChar">
    <w:name w:val="Gövde Metni Char"/>
    <w:link w:val="GvdeMetni"/>
    <w:rsid w:val="00410BF4"/>
    <w:rPr>
      <w:rFonts w:ascii="Times New Roman" w:eastAsia="Times New Roman" w:hAnsi="Times New Roman" w:cs="Times New Roman"/>
      <w:szCs w:val="20"/>
      <w:lang w:eastAsia="tr-TR"/>
    </w:rPr>
  </w:style>
  <w:style w:type="paragraph" w:styleId="GvdeMetni2">
    <w:name w:val="Body Text 2"/>
    <w:basedOn w:val="Normal"/>
    <w:link w:val="GvdeMetni2Char"/>
    <w:rsid w:val="00410BF4"/>
    <w:pPr>
      <w:spacing w:after="120" w:line="480" w:lineRule="auto"/>
    </w:pPr>
    <w:rPr>
      <w:sz w:val="20"/>
    </w:rPr>
  </w:style>
  <w:style w:type="character" w:customStyle="1" w:styleId="GvdeMetni2Char">
    <w:name w:val="Gövde Metni 2 Char"/>
    <w:link w:val="GvdeMetni2"/>
    <w:rsid w:val="00410BF4"/>
    <w:rPr>
      <w:rFonts w:ascii="Times New Roman" w:eastAsia="Times New Roman" w:hAnsi="Times New Roman" w:cs="Times New Roman"/>
      <w:szCs w:val="20"/>
      <w:lang w:eastAsia="tr-TR"/>
    </w:rPr>
  </w:style>
  <w:style w:type="paragraph" w:styleId="ListeParagraf">
    <w:name w:val="List Paragraph"/>
    <w:basedOn w:val="Normal"/>
    <w:uiPriority w:val="34"/>
    <w:qFormat/>
    <w:rsid w:val="00410BF4"/>
    <w:pPr>
      <w:ind w:left="720"/>
      <w:contextualSpacing/>
    </w:pPr>
  </w:style>
  <w:style w:type="character" w:customStyle="1" w:styleId="Balk6Char">
    <w:name w:val="Başlık 6 Char"/>
    <w:link w:val="Balk6"/>
    <w:uiPriority w:val="9"/>
    <w:semiHidden/>
    <w:rsid w:val="00410BF4"/>
    <w:rPr>
      <w:rFonts w:ascii="Cambria" w:eastAsia="Times New Roman" w:hAnsi="Cambria" w:cs="Times New Roman"/>
      <w:i/>
      <w:iCs/>
      <w:color w:val="243F60"/>
      <w:szCs w:val="20"/>
      <w:lang w:eastAsia="tr-TR"/>
    </w:rPr>
  </w:style>
  <w:style w:type="character" w:styleId="Kpr">
    <w:name w:val="Hyperlink"/>
    <w:rsid w:val="00410BF4"/>
    <w:rPr>
      <w:rFonts w:ascii="Arial" w:hAnsi="Arial" w:cs="Arial" w:hint="default"/>
      <w:strike w:val="0"/>
      <w:dstrike w:val="0"/>
      <w:color w:val="000080"/>
      <w:sz w:val="16"/>
      <w:szCs w:val="16"/>
      <w:u w:val="none"/>
      <w:effect w:val="none"/>
    </w:rPr>
  </w:style>
  <w:style w:type="character" w:customStyle="1" w:styleId="Balk8Char">
    <w:name w:val="Başlık 8 Char"/>
    <w:link w:val="Balk8"/>
    <w:uiPriority w:val="9"/>
    <w:semiHidden/>
    <w:rsid w:val="00410BF4"/>
    <w:rPr>
      <w:rFonts w:ascii="Cambria" w:eastAsia="Times New Roman" w:hAnsi="Cambria" w:cs="Times New Roman"/>
      <w:color w:val="404040"/>
      <w:sz w:val="20"/>
      <w:szCs w:val="20"/>
      <w:lang w:eastAsia="tr-TR"/>
    </w:rPr>
  </w:style>
  <w:style w:type="paragraph" w:styleId="stbilgi">
    <w:name w:val="header"/>
    <w:basedOn w:val="Normal"/>
    <w:link w:val="stbilgiChar"/>
    <w:uiPriority w:val="99"/>
    <w:unhideWhenUsed/>
    <w:rsid w:val="00D76B51"/>
    <w:pPr>
      <w:tabs>
        <w:tab w:val="center" w:pos="4536"/>
        <w:tab w:val="right" w:pos="9072"/>
      </w:tabs>
    </w:pPr>
    <w:rPr>
      <w:sz w:val="20"/>
    </w:rPr>
  </w:style>
  <w:style w:type="character" w:customStyle="1" w:styleId="stbilgiChar">
    <w:name w:val="Üstbilgi Char"/>
    <w:link w:val="stbilgi"/>
    <w:uiPriority w:val="99"/>
    <w:rsid w:val="00D76B51"/>
    <w:rPr>
      <w:rFonts w:ascii="Times New Roman" w:eastAsia="Times New Roman" w:hAnsi="Times New Roman" w:cs="Times New Roman"/>
      <w:szCs w:val="20"/>
      <w:lang w:eastAsia="tr-TR"/>
    </w:rPr>
  </w:style>
  <w:style w:type="paragraph" w:styleId="Altbilgi">
    <w:name w:val="footer"/>
    <w:basedOn w:val="Normal"/>
    <w:link w:val="AltbilgiChar"/>
    <w:uiPriority w:val="99"/>
    <w:unhideWhenUsed/>
    <w:rsid w:val="00D76B51"/>
    <w:pPr>
      <w:tabs>
        <w:tab w:val="center" w:pos="4536"/>
        <w:tab w:val="right" w:pos="9072"/>
      </w:tabs>
    </w:pPr>
    <w:rPr>
      <w:sz w:val="20"/>
    </w:rPr>
  </w:style>
  <w:style w:type="character" w:customStyle="1" w:styleId="AltbilgiChar">
    <w:name w:val="Altbilgi Char"/>
    <w:link w:val="Altbilgi"/>
    <w:uiPriority w:val="99"/>
    <w:rsid w:val="00D76B51"/>
    <w:rPr>
      <w:rFonts w:ascii="Times New Roman" w:eastAsia="Times New Roman" w:hAnsi="Times New Roman" w:cs="Times New Roman"/>
      <w:szCs w:val="20"/>
      <w:lang w:eastAsia="tr-TR"/>
    </w:rPr>
  </w:style>
  <w:style w:type="paragraph" w:styleId="BalonMetni">
    <w:name w:val="Balloon Text"/>
    <w:basedOn w:val="Normal"/>
    <w:link w:val="BalonMetniChar"/>
    <w:uiPriority w:val="99"/>
    <w:semiHidden/>
    <w:unhideWhenUsed/>
    <w:rsid w:val="00296381"/>
    <w:rPr>
      <w:rFonts w:ascii="Tahoma" w:hAnsi="Tahoma"/>
      <w:sz w:val="16"/>
      <w:szCs w:val="16"/>
    </w:rPr>
  </w:style>
  <w:style w:type="character" w:customStyle="1" w:styleId="BalonMetniChar">
    <w:name w:val="Balon Metni Char"/>
    <w:link w:val="BalonMetni"/>
    <w:uiPriority w:val="99"/>
    <w:semiHidden/>
    <w:rsid w:val="00296381"/>
    <w:rPr>
      <w:rFonts w:ascii="Tahoma" w:eastAsia="Times New Roman" w:hAnsi="Tahoma" w:cs="Tahoma"/>
      <w:sz w:val="16"/>
      <w:szCs w:val="16"/>
    </w:rPr>
  </w:style>
  <w:style w:type="paragraph" w:styleId="AralkYok">
    <w:name w:val="No Spacing"/>
    <w:basedOn w:val="Normal"/>
    <w:uiPriority w:val="1"/>
    <w:qFormat/>
    <w:rsid w:val="00FE584C"/>
    <w:pPr>
      <w:spacing w:before="100" w:beforeAutospacing="1" w:after="100" w:afterAutospacing="1"/>
    </w:pPr>
    <w:rPr>
      <w:sz w:val="24"/>
      <w:szCs w:val="24"/>
    </w:rPr>
  </w:style>
  <w:style w:type="character" w:customStyle="1" w:styleId="Balk1Char">
    <w:name w:val="Başlık 1 Char"/>
    <w:basedOn w:val="VarsaylanParagrafYazTipi"/>
    <w:link w:val="Balk1"/>
    <w:uiPriority w:val="9"/>
    <w:rsid w:val="00E42824"/>
    <w:rPr>
      <w:rFonts w:asciiTheme="majorHAnsi" w:eastAsiaTheme="majorEastAsia" w:hAnsiTheme="majorHAnsi" w:cstheme="majorBidi"/>
      <w:b/>
      <w:bCs/>
      <w:color w:val="365F91" w:themeColor="accent1" w:themeShade="BF"/>
      <w:sz w:val="28"/>
      <w:szCs w:val="28"/>
    </w:rPr>
  </w:style>
  <w:style w:type="table" w:styleId="TabloKlavuzu">
    <w:name w:val="Table Grid"/>
    <w:basedOn w:val="NormalTablo"/>
    <w:uiPriority w:val="59"/>
    <w:rsid w:val="0048408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BF4"/>
    <w:rPr>
      <w:rFonts w:ascii="Times New Roman" w:eastAsia="Times New Roman" w:hAnsi="Times New Roman"/>
      <w:sz w:val="22"/>
    </w:rPr>
  </w:style>
  <w:style w:type="paragraph" w:styleId="Balk1">
    <w:name w:val="heading 1"/>
    <w:basedOn w:val="Normal"/>
    <w:next w:val="Normal"/>
    <w:link w:val="Balk1Char"/>
    <w:uiPriority w:val="9"/>
    <w:qFormat/>
    <w:rsid w:val="00E428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410BF4"/>
    <w:pPr>
      <w:keepNext/>
      <w:spacing w:before="240" w:after="60"/>
      <w:outlineLvl w:val="2"/>
    </w:pPr>
    <w:rPr>
      <w:rFonts w:ascii="Arial" w:hAnsi="Arial"/>
      <w:b/>
      <w:bCs/>
      <w:sz w:val="26"/>
      <w:szCs w:val="26"/>
    </w:rPr>
  </w:style>
  <w:style w:type="paragraph" w:styleId="Balk4">
    <w:name w:val="heading 4"/>
    <w:basedOn w:val="Normal"/>
    <w:next w:val="Normal"/>
    <w:link w:val="Balk4Char"/>
    <w:qFormat/>
    <w:rsid w:val="00410BF4"/>
    <w:pPr>
      <w:keepNext/>
      <w:spacing w:before="240" w:after="60"/>
      <w:outlineLvl w:val="3"/>
    </w:pPr>
    <w:rPr>
      <w:b/>
      <w:bCs/>
      <w:sz w:val="28"/>
      <w:szCs w:val="28"/>
    </w:rPr>
  </w:style>
  <w:style w:type="paragraph" w:styleId="Balk5">
    <w:name w:val="heading 5"/>
    <w:basedOn w:val="Normal"/>
    <w:next w:val="Normal"/>
    <w:link w:val="Balk5Char"/>
    <w:qFormat/>
    <w:rsid w:val="00410BF4"/>
    <w:pPr>
      <w:spacing w:before="240" w:after="60"/>
      <w:outlineLvl w:val="4"/>
    </w:pPr>
    <w:rPr>
      <w:b/>
      <w:bCs/>
      <w:i/>
      <w:iCs/>
      <w:sz w:val="26"/>
      <w:szCs w:val="26"/>
    </w:rPr>
  </w:style>
  <w:style w:type="paragraph" w:styleId="Balk6">
    <w:name w:val="heading 6"/>
    <w:basedOn w:val="Normal"/>
    <w:next w:val="Normal"/>
    <w:link w:val="Balk6Char"/>
    <w:uiPriority w:val="9"/>
    <w:qFormat/>
    <w:rsid w:val="00410BF4"/>
    <w:pPr>
      <w:keepNext/>
      <w:keepLines/>
      <w:spacing w:before="200"/>
      <w:outlineLvl w:val="5"/>
    </w:pPr>
    <w:rPr>
      <w:rFonts w:ascii="Cambria" w:hAnsi="Cambria"/>
      <w:i/>
      <w:iCs/>
      <w:color w:val="243F60"/>
      <w:sz w:val="20"/>
    </w:rPr>
  </w:style>
  <w:style w:type="paragraph" w:styleId="Balk8">
    <w:name w:val="heading 8"/>
    <w:basedOn w:val="Normal"/>
    <w:next w:val="Normal"/>
    <w:link w:val="Balk8Char"/>
    <w:uiPriority w:val="9"/>
    <w:qFormat/>
    <w:rsid w:val="00410BF4"/>
    <w:pPr>
      <w:keepNext/>
      <w:keepLines/>
      <w:spacing w:before="200"/>
      <w:outlineLvl w:val="7"/>
    </w:pPr>
    <w:rPr>
      <w:rFonts w:ascii="Cambria" w:hAnsi="Cambria"/>
      <w:color w:val="40404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rsid w:val="00410BF4"/>
    <w:rPr>
      <w:rFonts w:ascii="Arial" w:eastAsia="Times New Roman" w:hAnsi="Arial" w:cs="Arial"/>
      <w:b/>
      <w:bCs/>
      <w:sz w:val="26"/>
      <w:szCs w:val="26"/>
      <w:lang w:eastAsia="tr-TR"/>
    </w:rPr>
  </w:style>
  <w:style w:type="character" w:customStyle="1" w:styleId="Balk4Char">
    <w:name w:val="Başlık 4 Char"/>
    <w:link w:val="Balk4"/>
    <w:rsid w:val="00410BF4"/>
    <w:rPr>
      <w:rFonts w:ascii="Times New Roman" w:eastAsia="Times New Roman" w:hAnsi="Times New Roman" w:cs="Times New Roman"/>
      <w:b/>
      <w:bCs/>
      <w:sz w:val="28"/>
      <w:szCs w:val="28"/>
      <w:lang w:eastAsia="tr-TR"/>
    </w:rPr>
  </w:style>
  <w:style w:type="character" w:customStyle="1" w:styleId="Balk5Char">
    <w:name w:val="Başlık 5 Char"/>
    <w:link w:val="Balk5"/>
    <w:rsid w:val="00410BF4"/>
    <w:rPr>
      <w:rFonts w:ascii="Times New Roman" w:eastAsia="Times New Roman" w:hAnsi="Times New Roman" w:cs="Times New Roman"/>
      <w:b/>
      <w:bCs/>
      <w:i/>
      <w:iCs/>
      <w:sz w:val="26"/>
      <w:szCs w:val="26"/>
      <w:lang w:eastAsia="tr-TR"/>
    </w:rPr>
  </w:style>
  <w:style w:type="character" w:styleId="Gl">
    <w:name w:val="Strong"/>
    <w:qFormat/>
    <w:rsid w:val="00410BF4"/>
    <w:rPr>
      <w:b/>
      <w:bCs/>
    </w:rPr>
  </w:style>
  <w:style w:type="paragraph" w:styleId="NormalWeb">
    <w:name w:val="Normal (Web)"/>
    <w:basedOn w:val="Normal"/>
    <w:rsid w:val="00410BF4"/>
    <w:pPr>
      <w:spacing w:before="100" w:beforeAutospacing="1" w:after="100" w:afterAutospacing="1"/>
    </w:pPr>
    <w:rPr>
      <w:sz w:val="24"/>
      <w:szCs w:val="24"/>
    </w:rPr>
  </w:style>
  <w:style w:type="paragraph" w:styleId="GvdeMetniGirintisi2">
    <w:name w:val="Body Text Indent 2"/>
    <w:basedOn w:val="Normal"/>
    <w:link w:val="GvdeMetniGirintisi2Char"/>
    <w:rsid w:val="00410BF4"/>
    <w:pPr>
      <w:spacing w:line="276" w:lineRule="auto"/>
      <w:ind w:left="700" w:firstLine="600"/>
      <w:jc w:val="both"/>
    </w:pPr>
    <w:rPr>
      <w:sz w:val="24"/>
    </w:rPr>
  </w:style>
  <w:style w:type="character" w:customStyle="1" w:styleId="GvdeMetniGirintisi2Char">
    <w:name w:val="Gövde Metni Girintisi 2 Char"/>
    <w:link w:val="GvdeMetniGirintisi2"/>
    <w:rsid w:val="00410BF4"/>
    <w:rPr>
      <w:rFonts w:ascii="Times New Roman" w:eastAsia="Times New Roman" w:hAnsi="Times New Roman" w:cs="Times New Roman"/>
      <w:sz w:val="24"/>
      <w:szCs w:val="20"/>
      <w:lang w:eastAsia="tr-TR"/>
    </w:rPr>
  </w:style>
  <w:style w:type="paragraph" w:styleId="GvdeMetni">
    <w:name w:val="Body Text"/>
    <w:basedOn w:val="Normal"/>
    <w:link w:val="GvdeMetniChar"/>
    <w:rsid w:val="00410BF4"/>
    <w:pPr>
      <w:spacing w:after="120"/>
    </w:pPr>
    <w:rPr>
      <w:sz w:val="20"/>
    </w:rPr>
  </w:style>
  <w:style w:type="character" w:customStyle="1" w:styleId="GvdeMetniChar">
    <w:name w:val="Gövde Metni Char"/>
    <w:link w:val="GvdeMetni"/>
    <w:rsid w:val="00410BF4"/>
    <w:rPr>
      <w:rFonts w:ascii="Times New Roman" w:eastAsia="Times New Roman" w:hAnsi="Times New Roman" w:cs="Times New Roman"/>
      <w:szCs w:val="20"/>
      <w:lang w:eastAsia="tr-TR"/>
    </w:rPr>
  </w:style>
  <w:style w:type="paragraph" w:styleId="GvdeMetni2">
    <w:name w:val="Body Text 2"/>
    <w:basedOn w:val="Normal"/>
    <w:link w:val="GvdeMetni2Char"/>
    <w:rsid w:val="00410BF4"/>
    <w:pPr>
      <w:spacing w:after="120" w:line="480" w:lineRule="auto"/>
    </w:pPr>
    <w:rPr>
      <w:sz w:val="20"/>
    </w:rPr>
  </w:style>
  <w:style w:type="character" w:customStyle="1" w:styleId="GvdeMetni2Char">
    <w:name w:val="Gövde Metni 2 Char"/>
    <w:link w:val="GvdeMetni2"/>
    <w:rsid w:val="00410BF4"/>
    <w:rPr>
      <w:rFonts w:ascii="Times New Roman" w:eastAsia="Times New Roman" w:hAnsi="Times New Roman" w:cs="Times New Roman"/>
      <w:szCs w:val="20"/>
      <w:lang w:eastAsia="tr-TR"/>
    </w:rPr>
  </w:style>
  <w:style w:type="paragraph" w:styleId="ListeParagraf">
    <w:name w:val="List Paragraph"/>
    <w:basedOn w:val="Normal"/>
    <w:uiPriority w:val="34"/>
    <w:qFormat/>
    <w:rsid w:val="00410BF4"/>
    <w:pPr>
      <w:ind w:left="720"/>
      <w:contextualSpacing/>
    </w:pPr>
  </w:style>
  <w:style w:type="character" w:customStyle="1" w:styleId="Balk6Char">
    <w:name w:val="Başlık 6 Char"/>
    <w:link w:val="Balk6"/>
    <w:uiPriority w:val="9"/>
    <w:semiHidden/>
    <w:rsid w:val="00410BF4"/>
    <w:rPr>
      <w:rFonts w:ascii="Cambria" w:eastAsia="Times New Roman" w:hAnsi="Cambria" w:cs="Times New Roman"/>
      <w:i/>
      <w:iCs/>
      <w:color w:val="243F60"/>
      <w:szCs w:val="20"/>
      <w:lang w:eastAsia="tr-TR"/>
    </w:rPr>
  </w:style>
  <w:style w:type="character" w:styleId="Kpr">
    <w:name w:val="Hyperlink"/>
    <w:rsid w:val="00410BF4"/>
    <w:rPr>
      <w:rFonts w:ascii="Arial" w:hAnsi="Arial" w:cs="Arial" w:hint="default"/>
      <w:strike w:val="0"/>
      <w:dstrike w:val="0"/>
      <w:color w:val="000080"/>
      <w:sz w:val="16"/>
      <w:szCs w:val="16"/>
      <w:u w:val="none"/>
      <w:effect w:val="none"/>
    </w:rPr>
  </w:style>
  <w:style w:type="character" w:customStyle="1" w:styleId="Balk8Char">
    <w:name w:val="Başlık 8 Char"/>
    <w:link w:val="Balk8"/>
    <w:uiPriority w:val="9"/>
    <w:semiHidden/>
    <w:rsid w:val="00410BF4"/>
    <w:rPr>
      <w:rFonts w:ascii="Cambria" w:eastAsia="Times New Roman" w:hAnsi="Cambria" w:cs="Times New Roman"/>
      <w:color w:val="404040"/>
      <w:sz w:val="20"/>
      <w:szCs w:val="20"/>
      <w:lang w:eastAsia="tr-TR"/>
    </w:rPr>
  </w:style>
  <w:style w:type="paragraph" w:styleId="stbilgi">
    <w:name w:val="header"/>
    <w:basedOn w:val="Normal"/>
    <w:link w:val="stbilgiChar"/>
    <w:uiPriority w:val="99"/>
    <w:unhideWhenUsed/>
    <w:rsid w:val="00D76B51"/>
    <w:pPr>
      <w:tabs>
        <w:tab w:val="center" w:pos="4536"/>
        <w:tab w:val="right" w:pos="9072"/>
      </w:tabs>
    </w:pPr>
    <w:rPr>
      <w:sz w:val="20"/>
    </w:rPr>
  </w:style>
  <w:style w:type="character" w:customStyle="1" w:styleId="stbilgiChar">
    <w:name w:val="Üstbilgi Char"/>
    <w:link w:val="stbilgi"/>
    <w:uiPriority w:val="99"/>
    <w:rsid w:val="00D76B51"/>
    <w:rPr>
      <w:rFonts w:ascii="Times New Roman" w:eastAsia="Times New Roman" w:hAnsi="Times New Roman" w:cs="Times New Roman"/>
      <w:szCs w:val="20"/>
      <w:lang w:eastAsia="tr-TR"/>
    </w:rPr>
  </w:style>
  <w:style w:type="paragraph" w:styleId="Altbilgi">
    <w:name w:val="footer"/>
    <w:basedOn w:val="Normal"/>
    <w:link w:val="AltbilgiChar"/>
    <w:uiPriority w:val="99"/>
    <w:unhideWhenUsed/>
    <w:rsid w:val="00D76B51"/>
    <w:pPr>
      <w:tabs>
        <w:tab w:val="center" w:pos="4536"/>
        <w:tab w:val="right" w:pos="9072"/>
      </w:tabs>
    </w:pPr>
    <w:rPr>
      <w:sz w:val="20"/>
    </w:rPr>
  </w:style>
  <w:style w:type="character" w:customStyle="1" w:styleId="AltbilgiChar">
    <w:name w:val="Altbilgi Char"/>
    <w:link w:val="Altbilgi"/>
    <w:uiPriority w:val="99"/>
    <w:rsid w:val="00D76B51"/>
    <w:rPr>
      <w:rFonts w:ascii="Times New Roman" w:eastAsia="Times New Roman" w:hAnsi="Times New Roman" w:cs="Times New Roman"/>
      <w:szCs w:val="20"/>
      <w:lang w:eastAsia="tr-TR"/>
    </w:rPr>
  </w:style>
  <w:style w:type="paragraph" w:styleId="BalonMetni">
    <w:name w:val="Balloon Text"/>
    <w:basedOn w:val="Normal"/>
    <w:link w:val="BalonMetniChar"/>
    <w:uiPriority w:val="99"/>
    <w:semiHidden/>
    <w:unhideWhenUsed/>
    <w:rsid w:val="00296381"/>
    <w:rPr>
      <w:rFonts w:ascii="Tahoma" w:hAnsi="Tahoma"/>
      <w:sz w:val="16"/>
      <w:szCs w:val="16"/>
    </w:rPr>
  </w:style>
  <w:style w:type="character" w:customStyle="1" w:styleId="BalonMetniChar">
    <w:name w:val="Balon Metni Char"/>
    <w:link w:val="BalonMetni"/>
    <w:uiPriority w:val="99"/>
    <w:semiHidden/>
    <w:rsid w:val="00296381"/>
    <w:rPr>
      <w:rFonts w:ascii="Tahoma" w:eastAsia="Times New Roman" w:hAnsi="Tahoma" w:cs="Tahoma"/>
      <w:sz w:val="16"/>
      <w:szCs w:val="16"/>
    </w:rPr>
  </w:style>
  <w:style w:type="paragraph" w:styleId="AralkYok">
    <w:name w:val="No Spacing"/>
    <w:basedOn w:val="Normal"/>
    <w:uiPriority w:val="1"/>
    <w:qFormat/>
    <w:rsid w:val="00FE584C"/>
    <w:pPr>
      <w:spacing w:before="100" w:beforeAutospacing="1" w:after="100" w:afterAutospacing="1"/>
    </w:pPr>
    <w:rPr>
      <w:sz w:val="24"/>
      <w:szCs w:val="24"/>
    </w:rPr>
  </w:style>
  <w:style w:type="character" w:customStyle="1" w:styleId="Balk1Char">
    <w:name w:val="Başlık 1 Char"/>
    <w:basedOn w:val="VarsaylanParagrafYazTipi"/>
    <w:link w:val="Balk1"/>
    <w:uiPriority w:val="9"/>
    <w:rsid w:val="00E42824"/>
    <w:rPr>
      <w:rFonts w:asciiTheme="majorHAnsi" w:eastAsiaTheme="majorEastAsia" w:hAnsiTheme="majorHAnsi" w:cstheme="majorBidi"/>
      <w:b/>
      <w:bCs/>
      <w:color w:val="365F91" w:themeColor="accent1" w:themeShade="BF"/>
      <w:sz w:val="28"/>
      <w:szCs w:val="28"/>
    </w:rPr>
  </w:style>
  <w:style w:type="table" w:styleId="TabloKlavuzu">
    <w:name w:val="Table Grid"/>
    <w:basedOn w:val="NormalTablo"/>
    <w:uiPriority w:val="59"/>
    <w:rsid w:val="0048408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910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bb.org.tr/organizasyon/sanayi/sanayi/kriterindex.php"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3DC12DD3D9E80645B0DF9E6D2392FB14" ma:contentTypeVersion="4" ma:contentTypeDescription="Yeni belge oluşturun." ma:contentTypeScope="" ma:versionID="460dc9937f0490970d6a6c8f3247e9e2">
  <xsd:schema xmlns:xsd="http://www.w3.org/2001/XMLSchema" xmlns:xs="http://www.w3.org/2001/XMLSchema" xmlns:p="http://schemas.microsoft.com/office/2006/metadata/properties" xmlns:ns1="http://schemas.microsoft.com/sharepoint/v3" xmlns:ns2="02ef6456-6971-40a6-83fa-6b0619ff88f9" targetNamespace="http://schemas.microsoft.com/office/2006/metadata/properties" ma:root="true" ma:fieldsID="cb968c975029adb18312df4cc6ac66c9" ns1:_="" ns2:_="">
    <xsd:import namespace="http://schemas.microsoft.com/sharepoint/v3"/>
    <xsd:import namespace="02ef6456-6971-40a6-83fa-6b0619ff88f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Zamanlama Başlangıç Tarihi" ma:description="" ma:hidden="true" ma:internalName="PublishingStartDate">
      <xsd:simpleType>
        <xsd:restriction base="dms:Unknown"/>
      </xsd:simpleType>
    </xsd:element>
    <xsd:element name="PublishingExpirationDate" ma:index="12" nillable="true" ma:displayName="Zamanlama Bitiş Tarihi"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ef6456-6971-40a6-83fa-6b0619ff88f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2ef6456-6971-40a6-83fa-6b0619ff88f9">2275DMW4H6TN-231-97</_dlc_DocId>
    <_dlc_DocIdUrl xmlns="02ef6456-6971-40a6-83fa-6b0619ff88f9">
      <Url>http://www.tobb.org.tr/SanayiMudurlugu/_layouts/DocIdRedir.aspx?ID=2275DMW4H6TN-231-97</Url>
      <Description>2275DMW4H6TN-231-97</Description>
    </_dlc_DocIdUrl>
  </documentManagement>
</p:properties>
</file>

<file path=customXml/itemProps1.xml><?xml version="1.0" encoding="utf-8"?>
<ds:datastoreItem xmlns:ds="http://schemas.openxmlformats.org/officeDocument/2006/customXml" ds:itemID="{B84C75EB-C29E-4B2E-AA46-F2B3E609D275}"/>
</file>

<file path=customXml/itemProps2.xml><?xml version="1.0" encoding="utf-8"?>
<ds:datastoreItem xmlns:ds="http://schemas.openxmlformats.org/officeDocument/2006/customXml" ds:itemID="{EEA6E88B-0CA1-41DF-971E-143AD6072203}"/>
</file>

<file path=customXml/itemProps3.xml><?xml version="1.0" encoding="utf-8"?>
<ds:datastoreItem xmlns:ds="http://schemas.openxmlformats.org/officeDocument/2006/customXml" ds:itemID="{43CDC3C1-7549-4124-81F9-0679D3615AB4}"/>
</file>

<file path=customXml/itemProps4.xml><?xml version="1.0" encoding="utf-8"?>
<ds:datastoreItem xmlns:ds="http://schemas.openxmlformats.org/officeDocument/2006/customXml" ds:itemID="{A5343A1D-AA7A-47B9-B897-6C2D19217B0D}"/>
</file>

<file path=customXml/itemProps5.xml><?xml version="1.0" encoding="utf-8"?>
<ds:datastoreItem xmlns:ds="http://schemas.openxmlformats.org/officeDocument/2006/customXml" ds:itemID="{0A8EC517-2590-4724-A268-EBBB5CEC84AD}"/>
</file>

<file path=docProps/app.xml><?xml version="1.0" encoding="utf-8"?>
<Properties xmlns="http://schemas.openxmlformats.org/officeDocument/2006/extended-properties" xmlns:vt="http://schemas.openxmlformats.org/officeDocument/2006/docPropsVTypes">
  <Template>Normal.dotm</Template>
  <TotalTime>1</TotalTime>
  <Pages>13</Pages>
  <Words>4922</Words>
  <Characters>28056</Characters>
  <Application>Microsoft Office Word</Application>
  <DocSecurity>0</DocSecurity>
  <Lines>233</Lines>
  <Paragraphs>65</Paragraphs>
  <ScaleCrop>false</ScaleCrop>
  <HeadingPairs>
    <vt:vector size="2" baseType="variant">
      <vt:variant>
        <vt:lpstr>Konu Başlığı</vt:lpstr>
      </vt:variant>
      <vt:variant>
        <vt:i4>1</vt:i4>
      </vt:variant>
    </vt:vector>
  </HeadingPairs>
  <TitlesOfParts>
    <vt:vector size="1" baseType="lpstr">
      <vt:lpstr>KAPASİTE ESASLARI</vt:lpstr>
    </vt:vector>
  </TitlesOfParts>
  <Company/>
  <LinksUpToDate>false</LinksUpToDate>
  <CharactersWithSpaces>32913</CharactersWithSpaces>
  <SharedDoc>false</SharedDoc>
  <HLinks>
    <vt:vector size="6" baseType="variant">
      <vt:variant>
        <vt:i4>589890</vt:i4>
      </vt:variant>
      <vt:variant>
        <vt:i4>0</vt:i4>
      </vt:variant>
      <vt:variant>
        <vt:i4>0</vt:i4>
      </vt:variant>
      <vt:variant>
        <vt:i4>5</vt:i4>
      </vt:variant>
      <vt:variant>
        <vt:lpwstr>http://www.tobb.org.tr/organizasyon/sanayi/sanayi/kriterindex.php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KAPASİTE ESASLARI</dc:title>
  <dc:creator>TOBB</dc:creator>
  <cp:lastModifiedBy>TOBB</cp:lastModifiedBy>
  <cp:revision>2</cp:revision>
  <cp:lastPrinted>2012-02-02T07:44:00Z</cp:lastPrinted>
  <dcterms:created xsi:type="dcterms:W3CDTF">2013-01-21T14:46:00Z</dcterms:created>
  <dcterms:modified xsi:type="dcterms:W3CDTF">2013-01-21T14:46:00Z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0x0101003DC12DD3D9E80645B0DF9E6D2392FB14</vt:lpwstr>
  </property>
  <property fmtid="{D5CDD505-2E9C-101B-9397-08002B2CF9AE}" pid="3" name="_dlc_DocIdItemGuid">
    <vt:lpwstr>15192a03-45b0-4d57-92d6-e9dbae960801</vt:lpwstr>
  </property>
</Properties>
</file>